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99A" w:rsidRDefault="00C4599A">
      <w:pPr>
        <w:rPr>
          <w:rFonts w:ascii="Times New Roman" w:eastAsia="Times New Roman" w:hAnsi="Times New Roman" w:cs="Times New Roman"/>
        </w:rPr>
      </w:pPr>
      <w:bookmarkStart w:id="0" w:name="_GoBack"/>
      <w:bookmarkEnd w:id="0"/>
    </w:p>
    <w:p w:rsidR="00C4599A" w:rsidRDefault="00C4599A">
      <w:pPr>
        <w:rPr>
          <w:rFonts w:ascii="Times New Roman" w:eastAsia="Times New Roman" w:hAnsi="Times New Roman" w:cs="Times New Roman"/>
        </w:rPr>
      </w:pPr>
    </w:p>
    <w:p w:rsidR="00C4599A" w:rsidRDefault="00C4599A">
      <w:pPr>
        <w:rPr>
          <w:rFonts w:ascii="Times New Roman" w:eastAsia="Times New Roman" w:hAnsi="Times New Roman" w:cs="Times New Roman"/>
        </w:rPr>
      </w:pPr>
    </w:p>
    <w:p w:rsidR="00C4599A" w:rsidRDefault="00C4599A">
      <w:pPr>
        <w:rPr>
          <w:rFonts w:ascii="Times New Roman" w:eastAsia="Times New Roman" w:hAnsi="Times New Roman" w:cs="Times New Roman"/>
        </w:rPr>
      </w:pPr>
    </w:p>
    <w:p w:rsidR="00C4599A" w:rsidRDefault="00C4599A">
      <w:pPr>
        <w:rPr>
          <w:rFonts w:ascii="Times New Roman" w:eastAsia="Times New Roman" w:hAnsi="Times New Roman" w:cs="Times New Roman"/>
        </w:rPr>
      </w:pPr>
    </w:p>
    <w:p w:rsidR="00C4599A" w:rsidRDefault="00C4599A">
      <w:pPr>
        <w:rPr>
          <w:rFonts w:ascii="Times New Roman" w:eastAsia="Times New Roman" w:hAnsi="Times New Roman" w:cs="Times New Roman"/>
        </w:rPr>
      </w:pPr>
    </w:p>
    <w:p w:rsidR="00C4599A" w:rsidRDefault="00C4599A">
      <w:pPr>
        <w:spacing w:before="4"/>
        <w:rPr>
          <w:rFonts w:ascii="Times New Roman" w:eastAsia="Times New Roman" w:hAnsi="Times New Roman" w:cs="Times New Roman"/>
          <w:sz w:val="28"/>
          <w:szCs w:val="28"/>
        </w:rPr>
      </w:pPr>
    </w:p>
    <w:p w:rsidR="00C4599A" w:rsidRDefault="00FB6C4B">
      <w:pPr>
        <w:pStyle w:val="Brdtext"/>
        <w:spacing w:before="0"/>
        <w:rPr>
          <w:rFonts w:cs="Times New Roman"/>
        </w:rPr>
      </w:pPr>
      <w:r>
        <w:t>Comments on list</w:t>
      </w:r>
    </w:p>
    <w:p w:rsidR="00C4599A" w:rsidRDefault="00FB6C4B">
      <w:pPr>
        <w:spacing w:before="47"/>
        <w:ind w:left="618" w:right="466"/>
        <w:jc w:val="center"/>
        <w:rPr>
          <w:rFonts w:ascii="Times New Roman" w:eastAsia="Times New Roman" w:hAnsi="Times New Roman" w:cs="Times New Roman"/>
          <w:sz w:val="24"/>
          <w:szCs w:val="24"/>
        </w:rPr>
      </w:pPr>
      <w:r>
        <w:br w:type="column"/>
      </w:r>
      <w:r>
        <w:rPr>
          <w:rFonts w:ascii="Times New Roman"/>
          <w:sz w:val="24"/>
        </w:rPr>
        <w:t>Resource and waste guidelines for construction and demolition, April 2019</w:t>
      </w:r>
    </w:p>
    <w:p w:rsidR="00C4599A" w:rsidRDefault="00C4599A">
      <w:pPr>
        <w:rPr>
          <w:rFonts w:ascii="Times New Roman" w:eastAsia="Times New Roman" w:hAnsi="Times New Roman" w:cs="Times New Roman"/>
          <w:sz w:val="24"/>
          <w:szCs w:val="24"/>
        </w:rPr>
      </w:pPr>
    </w:p>
    <w:p w:rsidR="00C4599A" w:rsidRDefault="00C4599A">
      <w:pPr>
        <w:rPr>
          <w:rFonts w:ascii="Times New Roman" w:eastAsia="Times New Roman" w:hAnsi="Times New Roman" w:cs="Times New Roman"/>
          <w:sz w:val="24"/>
          <w:szCs w:val="24"/>
        </w:rPr>
      </w:pPr>
    </w:p>
    <w:p w:rsidR="00C4599A" w:rsidRDefault="006648DD">
      <w:pPr>
        <w:spacing w:before="146"/>
        <w:ind w:left="613" w:right="466"/>
        <w:jc w:val="center"/>
        <w:rPr>
          <w:rFonts w:ascii="Times New Roman" w:eastAsia="Times New Roman" w:hAnsi="Times New Roman" w:cs="Times New Roman"/>
          <w:sz w:val="32"/>
          <w:szCs w:val="32"/>
        </w:rPr>
      </w:pPr>
      <w:r>
        <w:pict>
          <v:group id="_x0000_s1262" style="position:absolute;left:0;text-align:left;margin-left:43.9pt;margin-top:-21.45pt;width:754.1pt;height:.1pt;z-index:251637760;mso-position-horizontal-relative:page" coordorigin="878,-429" coordsize="15082,2">
            <v:shape id="_x0000_s1263" style="position:absolute;left:878;top:-429;width:15082;height:2" coordorigin="878,-429" coordsize="15082,0" path="m878,-429r15082,e" filled="f" strokeweight=".48pt">
              <v:path arrowok="t"/>
            </v:shape>
            <w10:wrap anchorx="page"/>
          </v:group>
        </w:pict>
      </w:r>
      <w:r w:rsidR="00FB6C4B">
        <w:rPr>
          <w:rFonts w:ascii="Times New Roman" w:hAnsi="Times New Roman"/>
          <w:sz w:val="32"/>
          <w:szCs w:val="32"/>
        </w:rPr>
        <w:t>Waste fractions and signs – overall list</w:t>
      </w:r>
    </w:p>
    <w:p w:rsidR="00C4599A" w:rsidRDefault="00C4599A">
      <w:pPr>
        <w:spacing w:before="1"/>
        <w:rPr>
          <w:rFonts w:ascii="Times New Roman" w:eastAsia="Times New Roman" w:hAnsi="Times New Roman" w:cs="Times New Roman"/>
          <w:sz w:val="27"/>
          <w:szCs w:val="27"/>
        </w:rPr>
      </w:pPr>
    </w:p>
    <w:p w:rsidR="00C4599A" w:rsidRDefault="00FB6C4B">
      <w:pPr>
        <w:pStyle w:val="Brdtext"/>
        <w:spacing w:before="0" w:line="205" w:lineRule="exact"/>
        <w:ind w:left="3797"/>
        <w:rPr>
          <w:rFonts w:cs="Times New Roman"/>
        </w:rPr>
      </w:pPr>
      <w:r>
        <w:t>Legal requirements for waste sorting</w:t>
      </w:r>
    </w:p>
    <w:p w:rsidR="00C4599A" w:rsidRDefault="00FB6C4B">
      <w:pPr>
        <w:rPr>
          <w:rFonts w:ascii="Times New Roman" w:eastAsia="Times New Roman" w:hAnsi="Times New Roman" w:cs="Times New Roman"/>
          <w:sz w:val="32"/>
          <w:szCs w:val="32"/>
        </w:rPr>
      </w:pPr>
      <w:r>
        <w:br w:type="column"/>
      </w:r>
    </w:p>
    <w:p w:rsidR="00C4599A" w:rsidRDefault="00C4599A">
      <w:pPr>
        <w:spacing w:before="7"/>
        <w:rPr>
          <w:rFonts w:ascii="Times New Roman" w:eastAsia="Times New Roman" w:hAnsi="Times New Roman" w:cs="Times New Roman"/>
          <w:sz w:val="36"/>
          <w:szCs w:val="36"/>
        </w:rPr>
      </w:pPr>
    </w:p>
    <w:p w:rsidR="00C4599A" w:rsidRDefault="00FB6C4B">
      <w:pPr>
        <w:pStyle w:val="Rubrik2"/>
        <w:rPr>
          <w:rFonts w:cs="Times New Roman"/>
        </w:rPr>
      </w:pPr>
      <w:r>
        <w:t>Appendix 4</w:t>
      </w:r>
    </w:p>
    <w:p w:rsidR="00C4599A" w:rsidRDefault="00C4599A">
      <w:pPr>
        <w:rPr>
          <w:rFonts w:ascii="Times New Roman" w:eastAsia="Times New Roman" w:hAnsi="Times New Roman" w:cs="Times New Roman"/>
        </w:rPr>
        <w:sectPr w:rsidR="00C4599A">
          <w:footerReference w:type="default" r:id="rId7"/>
          <w:type w:val="continuous"/>
          <w:pgSz w:w="16840" w:h="11910" w:orient="landscape"/>
          <w:pgMar w:top="1040" w:right="760" w:bottom="740" w:left="760" w:header="720" w:footer="558" w:gutter="0"/>
          <w:pgNumType w:start="1"/>
          <w:cols w:num="3" w:space="720" w:equalWidth="0">
            <w:col w:w="2533" w:space="1681"/>
            <w:col w:w="6741" w:space="2866"/>
            <w:col w:w="1499"/>
          </w:cols>
        </w:sectPr>
      </w:pPr>
    </w:p>
    <w:p w:rsidR="00C4599A" w:rsidRDefault="00FB6C4B">
      <w:pPr>
        <w:pStyle w:val="Brdtext"/>
        <w:spacing w:before="0" w:line="225" w:lineRule="exact"/>
        <w:ind w:right="13"/>
      </w:pPr>
      <w:r>
        <w:t>This list includes a large number of fractions as examples of what can</w:t>
      </w:r>
    </w:p>
    <w:p w:rsidR="00C4599A" w:rsidRDefault="00FB6C4B">
      <w:pPr>
        <w:pStyle w:val="Brdtext"/>
        <w:spacing w:before="1"/>
        <w:ind w:right="13"/>
      </w:pPr>
      <w:r>
        <w:t xml:space="preserve">be sorted out beyond the basic levels. The fractions at basic level can be supplemented with fractions from this list if there are large quantities of a certain type of waste. The list has the same divisions as the Swedish Recycling Industries’ Association’s division into fractions. See </w:t>
      </w:r>
      <w:hyperlink r:id="rId8">
        <w:r>
          <w:rPr>
            <w:color w:val="0000FF"/>
            <w:u w:val="single" w:color="0000FF"/>
          </w:rPr>
          <w:t>http://www.recycling.se/beast</w:t>
        </w:r>
        <w:r>
          <w:t>.</w:t>
        </w:r>
      </w:hyperlink>
      <w:r>
        <w:t xml:space="preserve"> However, the Swedish Recycling Industries’ Association’s division contains significantly more fractions than the list below.</w:t>
      </w:r>
    </w:p>
    <w:p w:rsidR="00C4599A" w:rsidRDefault="00FB6C4B">
      <w:pPr>
        <w:pStyle w:val="Brdtext"/>
        <w:ind w:right="13"/>
      </w:pPr>
      <w:r>
        <w:t>The list describes handling according to industry standards for waste which is not hazardous (hazardous waste is only described briefly on the last page).</w:t>
      </w:r>
    </w:p>
    <w:p w:rsidR="00C4599A" w:rsidRDefault="00FB6C4B">
      <w:pPr>
        <w:pStyle w:val="Brdtext"/>
        <w:ind w:right="345"/>
      </w:pPr>
      <w:r>
        <w:t>Residual products for reuse, e.g. doors from older buildings, valuable lighting luminaires, are not discussed in this list. Site hut waste is not reported.</w:t>
      </w:r>
    </w:p>
    <w:p w:rsidR="00C4599A" w:rsidRDefault="00FB6C4B">
      <w:pPr>
        <w:pStyle w:val="Brdtext"/>
        <w:ind w:right="13"/>
      </w:pPr>
      <w:r>
        <w:t>For materials and products in alphabetical order, see Appendix 5, Search list – Materials and products from demolition/exchange.</w:t>
      </w:r>
    </w:p>
    <w:p w:rsidR="00C4599A" w:rsidRDefault="00FB6C4B">
      <w:pPr>
        <w:pStyle w:val="Brdtext"/>
        <w:spacing w:before="0"/>
        <w:ind w:right="345"/>
      </w:pPr>
      <w:r>
        <w:t>For handling of waste which is hazardous or electrical waste, see Appendix 1, List of hazardous waste – HW list.</w:t>
      </w:r>
    </w:p>
    <w:p w:rsidR="00C4599A" w:rsidRDefault="00FB6C4B">
      <w:pPr>
        <w:pStyle w:val="Brdtext"/>
        <w:ind w:right="345"/>
      </w:pPr>
      <w:r>
        <w:t>Colour marking is shown for signs for waste containers for fractions at basic level and some additional fractions. Finally, this appendix contains standardised sign colours with colour codes developed by the Swedish Recycling Industries’ Association.</w:t>
      </w:r>
    </w:p>
    <w:p w:rsidR="00C4599A" w:rsidRDefault="00C4599A">
      <w:pPr>
        <w:spacing w:before="5"/>
        <w:rPr>
          <w:rFonts w:ascii="Times New Roman" w:eastAsia="Times New Roman" w:hAnsi="Times New Roman" w:cs="Times New Roman"/>
          <w:sz w:val="17"/>
          <w:szCs w:val="17"/>
        </w:rPr>
      </w:pPr>
    </w:p>
    <w:p w:rsidR="00C4599A" w:rsidRDefault="00FB6C4B">
      <w:pPr>
        <w:pStyle w:val="Brdtext"/>
        <w:spacing w:before="0"/>
        <w:ind w:right="13"/>
        <w:rPr>
          <w:rFonts w:cs="Times New Roman"/>
        </w:rPr>
      </w:pPr>
      <w:r>
        <w:t>Explanations</w:t>
      </w:r>
    </w:p>
    <w:p w:rsidR="00C4599A" w:rsidRDefault="00FB6C4B">
      <w:pPr>
        <w:pStyle w:val="Brdtext"/>
        <w:spacing w:before="59"/>
        <w:ind w:right="13"/>
      </w:pPr>
      <w:r>
        <w:t>HW = Hazardous waste</w:t>
      </w:r>
    </w:p>
    <w:p w:rsidR="00C4599A" w:rsidRDefault="00FB6C4B">
      <w:pPr>
        <w:pStyle w:val="Brdtext"/>
        <w:ind w:right="345"/>
      </w:pPr>
      <w:r>
        <w:t>The “Handling, legal requirements” column describes only special legal requirements to note. In general you are referred to the requirements of the Environmental Code, the Waste Ordinance and the Ordinance on Environmentally Hazardous Operations and Health Protection and other legal requirements which are described in Appendix 18, Waste rules.</w:t>
      </w:r>
    </w:p>
    <w:p w:rsidR="00C4599A" w:rsidRDefault="00FB6C4B">
      <w:pPr>
        <w:pStyle w:val="Brdtext"/>
        <w:ind w:right="345"/>
      </w:pPr>
      <w:r>
        <w:t>The “Handling, industry standards” column is the construction sector's interpretation of legal requirements or exceeds legal requirements.</w:t>
      </w:r>
    </w:p>
    <w:p w:rsidR="00C4599A" w:rsidRDefault="00FB6C4B">
      <w:pPr>
        <w:pStyle w:val="Brdtext"/>
        <w:ind w:right="345"/>
      </w:pPr>
      <w:r>
        <w:t>“Incineration in an approved facility” means incineration in a facility that fulfils the rules for waste incineration and has authorisation to incinerate the</w:t>
      </w:r>
    </w:p>
    <w:p w:rsidR="00C4599A" w:rsidRDefault="00FB6C4B">
      <w:pPr>
        <w:pStyle w:val="Brdtext"/>
        <w:spacing w:before="4"/>
        <w:ind w:right="13"/>
      </w:pPr>
      <w:r>
        <w:t>relevant waste.</w:t>
      </w:r>
    </w:p>
    <w:p w:rsidR="00C4599A" w:rsidRDefault="00FB6C4B">
      <w:pPr>
        <w:pStyle w:val="Liststycke"/>
        <w:numPr>
          <w:ilvl w:val="0"/>
          <w:numId w:val="1"/>
        </w:numPr>
        <w:tabs>
          <w:tab w:val="left" w:pos="572"/>
        </w:tabs>
        <w:spacing w:before="106"/>
        <w:ind w:right="467"/>
        <w:rPr>
          <w:rFonts w:ascii="Times New Roman" w:eastAsia="Times New Roman" w:hAnsi="Times New Roman" w:cs="Times New Roman"/>
        </w:rPr>
      </w:pPr>
      <w:r>
        <w:rPr>
          <w:rFonts w:ascii="Times New Roman" w:hAnsi="Times New Roman"/>
        </w:rPr>
        <w:t>Hazardous waste must be sorted and handled separately. See Appendix 1, List of hazardous waste – HW list.</w:t>
      </w:r>
    </w:p>
    <w:p w:rsidR="00C4599A" w:rsidRDefault="00FB6C4B">
      <w:pPr>
        <w:pStyle w:val="Liststycke"/>
        <w:numPr>
          <w:ilvl w:val="0"/>
          <w:numId w:val="1"/>
        </w:numPr>
        <w:tabs>
          <w:tab w:val="left" w:pos="572"/>
        </w:tabs>
        <w:spacing w:before="78"/>
        <w:ind w:right="300"/>
        <w:rPr>
          <w:rFonts w:ascii="Times New Roman" w:eastAsia="Times New Roman" w:hAnsi="Times New Roman" w:cs="Times New Roman"/>
        </w:rPr>
      </w:pPr>
      <w:r>
        <w:rPr>
          <w:rFonts w:ascii="Times New Roman" w:hAnsi="Times New Roman"/>
        </w:rPr>
        <w:t>Electrical waste shall be sorted and handled separately. See Appendix 1, List of hazardous waste – HW list.</w:t>
      </w:r>
    </w:p>
    <w:p w:rsidR="00C4599A" w:rsidRDefault="00FB6C4B">
      <w:pPr>
        <w:pStyle w:val="Liststycke"/>
        <w:numPr>
          <w:ilvl w:val="0"/>
          <w:numId w:val="1"/>
        </w:numPr>
        <w:tabs>
          <w:tab w:val="left" w:pos="572"/>
        </w:tabs>
        <w:spacing w:before="78"/>
        <w:ind w:right="467"/>
        <w:rPr>
          <w:rFonts w:ascii="Times New Roman" w:eastAsia="Times New Roman" w:hAnsi="Times New Roman" w:cs="Times New Roman"/>
        </w:rPr>
      </w:pPr>
      <w:r>
        <w:rPr>
          <w:rFonts w:ascii="Times New Roman" w:hAnsi="Times New Roman"/>
        </w:rPr>
        <w:t>Combustible waste shall be sorted according to Section 9 of the Swedish Environmental Protection Agency’s regulations (NFS 2004:4) on handling of combustible waste and organic waste.</w:t>
      </w:r>
    </w:p>
    <w:p w:rsidR="00C4599A" w:rsidRDefault="00FB6C4B">
      <w:pPr>
        <w:pStyle w:val="Brdtext"/>
        <w:spacing w:before="1"/>
        <w:ind w:left="572" w:right="167"/>
      </w:pPr>
      <w:r>
        <w:t>Combustible waste shall be stored and transported away from the site separately from other waste (Section 14 of the Swedish Waste Ordinance). In certain circumstances, post-sorting of combustible construction and demolition waste will be accepted according to Section 10 of the Swedish Environmental Protection Agency's regulations (NFS 2004:4).</w:t>
      </w:r>
    </w:p>
    <w:p w:rsidR="00C4599A" w:rsidRDefault="00FB6C4B">
      <w:pPr>
        <w:pStyle w:val="Liststycke"/>
        <w:numPr>
          <w:ilvl w:val="0"/>
          <w:numId w:val="1"/>
        </w:numPr>
        <w:tabs>
          <w:tab w:val="left" w:pos="572"/>
        </w:tabs>
        <w:spacing w:before="78"/>
        <w:ind w:right="300"/>
        <w:rPr>
          <w:rFonts w:ascii="Times New Roman" w:eastAsia="Times New Roman" w:hAnsi="Times New Roman" w:cs="Times New Roman"/>
        </w:rPr>
      </w:pPr>
      <w:r>
        <w:rPr>
          <w:rFonts w:ascii="Times New Roman" w:hAnsi="Times New Roman"/>
        </w:rPr>
        <w:t>Sorted combustible waste and organic waste may not be sent to landfill (sections 9 and 10 of the ordinance (2001:512) on landfilling of waste).</w:t>
      </w:r>
    </w:p>
    <w:p w:rsidR="00C4599A" w:rsidRDefault="00FB6C4B">
      <w:pPr>
        <w:pStyle w:val="Liststycke"/>
        <w:numPr>
          <w:ilvl w:val="0"/>
          <w:numId w:val="1"/>
        </w:numPr>
        <w:tabs>
          <w:tab w:val="left" w:pos="572"/>
        </w:tabs>
        <w:spacing w:before="78"/>
        <w:ind w:right="509"/>
        <w:rPr>
          <w:rFonts w:ascii="Times New Roman" w:eastAsia="Times New Roman" w:hAnsi="Times New Roman" w:cs="Times New Roman"/>
        </w:rPr>
      </w:pPr>
      <w:r>
        <w:rPr>
          <w:rFonts w:ascii="Times New Roman" w:hAnsi="Times New Roman"/>
        </w:rPr>
        <w:t>Packaging and return paper shall be sorted. Households and other activities shall sort packaging and return paper from household waste, comparable waste and other waste (Swedish Waste Ordinance (2011:927), sections 24 a, b and c) and deposit it for transporting by the collection system provided by the producers (Ordinance (2014:1073) on producer responsibility for packaging).</w:t>
      </w:r>
    </w:p>
    <w:p w:rsidR="00C4599A" w:rsidRDefault="00FB6C4B">
      <w:pPr>
        <w:pStyle w:val="Brdtext"/>
        <w:spacing w:before="80"/>
        <w:ind w:right="467"/>
      </w:pPr>
      <w:r>
        <w:t>Classification of waste and other information regarding legal requirements. See Appendix 18, Waste rules.</w:t>
      </w:r>
    </w:p>
    <w:p w:rsidR="00C4599A" w:rsidRDefault="00C4599A">
      <w:pPr>
        <w:spacing w:before="3"/>
        <w:rPr>
          <w:rFonts w:ascii="Times New Roman" w:eastAsia="Times New Roman" w:hAnsi="Times New Roman" w:cs="Times New Roman"/>
          <w:sz w:val="17"/>
          <w:szCs w:val="17"/>
        </w:rPr>
      </w:pPr>
    </w:p>
    <w:p w:rsidR="00C4599A" w:rsidRDefault="00FB6C4B">
      <w:pPr>
        <w:pStyle w:val="Brdtext"/>
        <w:spacing w:before="0"/>
        <w:ind w:right="467"/>
        <w:rPr>
          <w:rFonts w:cs="Times New Roman"/>
        </w:rPr>
      </w:pPr>
      <w:r>
        <w:lastRenderedPageBreak/>
        <w:t>Project adaptation</w:t>
      </w:r>
    </w:p>
    <w:p w:rsidR="00C4599A" w:rsidRDefault="00FB6C4B">
      <w:pPr>
        <w:pStyle w:val="Brdtext"/>
        <w:spacing w:before="59"/>
        <w:ind w:right="467"/>
      </w:pPr>
      <w:r>
        <w:t>The list is intended to be adapted to the current project by means of deletions and additions in order to describe the handling of the waste involved in the project.</w:t>
      </w:r>
    </w:p>
    <w:p w:rsidR="00C4599A" w:rsidRDefault="00FB6C4B">
      <w:pPr>
        <w:pStyle w:val="Brdtext"/>
        <w:spacing w:before="80"/>
        <w:ind w:right="467"/>
      </w:pPr>
      <w:r>
        <w:t>What the fractions should contain in detail is determined in the project.</w:t>
      </w:r>
    </w:p>
    <w:p w:rsidR="00C4599A" w:rsidRDefault="00C4599A">
      <w:pPr>
        <w:sectPr w:rsidR="00C4599A">
          <w:type w:val="continuous"/>
          <w:pgSz w:w="16840" w:h="11910" w:orient="landscape"/>
          <w:pgMar w:top="1040" w:right="760" w:bottom="740" w:left="760" w:header="720" w:footer="720" w:gutter="0"/>
          <w:cols w:num="2" w:space="720" w:equalWidth="0">
            <w:col w:w="7273" w:space="592"/>
            <w:col w:w="7455"/>
          </w:cols>
        </w:sectPr>
      </w:pPr>
    </w:p>
    <w:p w:rsidR="00C4599A" w:rsidRDefault="00FB6C4B">
      <w:pPr>
        <w:spacing w:before="47"/>
        <w:ind w:left="4693"/>
        <w:rPr>
          <w:rFonts w:ascii="Times New Roman" w:eastAsia="Times New Roman" w:hAnsi="Times New Roman" w:cs="Times New Roman"/>
          <w:sz w:val="26"/>
          <w:szCs w:val="26"/>
        </w:rPr>
      </w:pPr>
      <w:r>
        <w:rPr>
          <w:rFonts w:ascii="Times New Roman" w:hAnsi="Times New Roman"/>
          <w:sz w:val="26"/>
          <w:szCs w:val="26"/>
        </w:rPr>
        <w:lastRenderedPageBreak/>
        <w:t>Appendix 4 Waste fractions and signs – overall list</w:t>
      </w:r>
    </w:p>
    <w:p w:rsidR="00C4599A" w:rsidRDefault="00C4599A">
      <w:pPr>
        <w:spacing w:before="7"/>
        <w:rPr>
          <w:rFonts w:ascii="Times New Roman" w:eastAsia="Times New Roman" w:hAnsi="Times New Roman" w:cs="Times New Roman"/>
          <w:sz w:val="17"/>
          <w:szCs w:val="17"/>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1195"/>
        </w:trPr>
        <w:tc>
          <w:tcPr>
            <w:tcW w:w="1613" w:type="dxa"/>
            <w:vMerge w:val="restart"/>
            <w:tcBorders>
              <w:top w:val="single" w:sz="4" w:space="0" w:color="000000"/>
              <w:left w:val="single" w:sz="4" w:space="0" w:color="000000"/>
              <w:right w:val="single" w:sz="4" w:space="0" w:color="000000"/>
            </w:tcBorders>
          </w:tcPr>
          <w:p w:rsidR="00C4599A" w:rsidRDefault="00FB6C4B">
            <w:pPr>
              <w:pStyle w:val="TableParagraph"/>
              <w:spacing w:before="44"/>
              <w:ind w:left="62"/>
              <w:rPr>
                <w:rFonts w:ascii="Times New Roman" w:eastAsia="Times New Roman" w:hAnsi="Times New Roman" w:cs="Times New Roman"/>
              </w:rPr>
            </w:pPr>
            <w:r>
              <w:rPr>
                <w:rFonts w:ascii="Times New Roman" w:hAnsi="Times New Roman"/>
              </w:rPr>
              <w:t>Wood</w:t>
            </w:r>
          </w:p>
        </w:tc>
        <w:tc>
          <w:tcPr>
            <w:tcW w:w="1682" w:type="dxa"/>
            <w:tcBorders>
              <w:top w:val="single" w:sz="4" w:space="0" w:color="000000"/>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C4599A"/>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4" w:right="219"/>
              <w:rPr>
                <w:rFonts w:ascii="Times New Roman" w:eastAsia="Times New Roman" w:hAnsi="Times New Roman" w:cs="Times New Roman"/>
                <w:sz w:val="18"/>
                <w:szCs w:val="18"/>
              </w:rPr>
            </w:pPr>
            <w:r>
              <w:rPr>
                <w:rFonts w:ascii="Times New Roman" w:hAnsi="Times New Roman"/>
                <w:sz w:val="18"/>
              </w:rPr>
              <w:t>Requirements for sorting as combustible waste</w:t>
            </w:r>
          </w:p>
          <w:p w:rsidR="00C4599A" w:rsidRDefault="00FB6C4B">
            <w:pPr>
              <w:pStyle w:val="TableParagraph"/>
              <w:spacing w:before="42"/>
              <w:ind w:left="64" w:right="531"/>
              <w:rPr>
                <w:rFonts w:ascii="Times New Roman" w:eastAsia="Times New Roman" w:hAnsi="Times New Roman" w:cs="Times New Roman"/>
                <w:sz w:val="18"/>
                <w:szCs w:val="18"/>
              </w:rPr>
            </w:pPr>
            <w:r>
              <w:rPr>
                <w:rFonts w:ascii="Times New Roman" w:hAnsi="Times New Roman"/>
                <w:sz w:val="18"/>
              </w:rPr>
              <w:t>Prohibition on landfilling (organic waste)</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484"/>
              <w:jc w:val="both"/>
              <w:rPr>
                <w:rFonts w:ascii="Times New Roman" w:eastAsia="Times New Roman" w:hAnsi="Times New Roman" w:cs="Times New Roman"/>
                <w:sz w:val="18"/>
                <w:szCs w:val="18"/>
              </w:rPr>
            </w:pPr>
            <w:r>
              <w:rPr>
                <w:rFonts w:ascii="Times New Roman" w:hAnsi="Times New Roman"/>
                <w:sz w:val="18"/>
              </w:rPr>
              <w:t>Wood shall be sorted as a separate fraction where practically possible.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256"/>
              <w:rPr>
                <w:rFonts w:ascii="Times New Roman" w:eastAsia="Times New Roman" w:hAnsi="Times New Roman" w:cs="Times New Roman"/>
                <w:sz w:val="18"/>
                <w:szCs w:val="18"/>
              </w:rPr>
            </w:pPr>
            <w:r>
              <w:rPr>
                <w:rFonts w:ascii="Times New Roman" w:hAnsi="Times New Roman"/>
                <w:sz w:val="18"/>
              </w:rPr>
              <w:t>Combustible waste is sent for energy recovery.</w:t>
            </w:r>
          </w:p>
        </w:tc>
      </w:tr>
      <w:tr w:rsidR="00C4599A">
        <w:trPr>
          <w:trHeight w:hRule="exact" w:val="262"/>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Untreated wood</w:t>
            </w:r>
          </w:p>
        </w:tc>
        <w:tc>
          <w:tcPr>
            <w:tcW w:w="425" w:type="dxa"/>
            <w:vMerge w:val="restart"/>
            <w:tcBorders>
              <w:top w:val="single" w:sz="4" w:space="0" w:color="000000"/>
              <w:left w:val="single" w:sz="4" w:space="0" w:color="000000"/>
              <w:right w:val="single" w:sz="4" w:space="0" w:color="000000"/>
            </w:tcBorders>
            <w:shd w:val="clear" w:color="auto" w:fill="FFFF00"/>
          </w:tcPr>
          <w:p w:rsidR="00C4599A" w:rsidRDefault="00C4599A"/>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Clean timber and waste wood</w:t>
            </w:r>
          </w:p>
        </w:tc>
        <w:tc>
          <w:tcPr>
            <w:tcW w:w="170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Painted or other</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170201</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If clean wood (e.g. clean</w:t>
            </w:r>
          </w:p>
        </w:tc>
        <w:tc>
          <w:tcPr>
            <w:tcW w:w="2124"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Can be sent for chipping for</w:t>
            </w:r>
          </w:p>
        </w:tc>
      </w:tr>
      <w:tr w:rsidR="00C4599A">
        <w:trPr>
          <w:trHeight w:hRule="exact" w:val="156"/>
        </w:trPr>
        <w:tc>
          <w:tcPr>
            <w:tcW w:w="1613" w:type="dxa"/>
            <w:vMerge/>
            <w:tcBorders>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FFFF00"/>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before="30" w:line="285" w:lineRule="auto"/>
              <w:ind w:left="62" w:right="769"/>
              <w:rPr>
                <w:rFonts w:ascii="Times New Roman" w:eastAsia="Times New Roman" w:hAnsi="Times New Roman" w:cs="Times New Roman"/>
                <w:sz w:val="18"/>
                <w:szCs w:val="18"/>
              </w:rPr>
            </w:pPr>
            <w:r>
              <w:rPr>
                <w:rFonts w:ascii="Times New Roman" w:hAnsi="Times New Roman"/>
                <w:sz w:val="18"/>
              </w:rPr>
              <w:t>Single use pallets Wooden packaging</w:t>
            </w:r>
          </w:p>
        </w:tc>
        <w:tc>
          <w:tcPr>
            <w:tcW w:w="1702" w:type="dxa"/>
            <w:vMerge w:val="restart"/>
            <w:tcBorders>
              <w:top w:val="nil"/>
              <w:left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treated wood.</w:t>
            </w:r>
          </w:p>
          <w:p w:rsidR="00C4599A" w:rsidRDefault="00FB6C4B">
            <w:pPr>
              <w:pStyle w:val="TableParagraph"/>
              <w:spacing w:before="42"/>
              <w:ind w:left="62" w:right="455"/>
              <w:rPr>
                <w:rFonts w:ascii="Times New Roman" w:eastAsia="Times New Roman" w:hAnsi="Times New Roman" w:cs="Times New Roman"/>
                <w:sz w:val="18"/>
                <w:szCs w:val="18"/>
              </w:rPr>
            </w:pPr>
            <w:r>
              <w:rPr>
                <w:rFonts w:ascii="Times New Roman" w:hAnsi="Times New Roman"/>
                <w:sz w:val="18"/>
              </w:rPr>
              <w:t>Wood used in construction before</w:t>
            </w:r>
          </w:p>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FB6C4B">
            <w:pPr>
              <w:pStyle w:val="TableParagraph"/>
              <w:ind w:left="62" w:right="163"/>
              <w:rPr>
                <w:rFonts w:ascii="Times New Roman" w:eastAsia="Times New Roman" w:hAnsi="Times New Roman" w:cs="Times New Roman"/>
                <w:sz w:val="18"/>
                <w:szCs w:val="18"/>
              </w:rPr>
            </w:pPr>
            <w:r>
              <w:rPr>
                <w:rFonts w:ascii="Times New Roman" w:hAnsi="Times New Roman"/>
                <w:sz w:val="18"/>
              </w:rPr>
              <w:t>waste wood) can be sorted, this is handled separately as a cleaner fraction than other wood.</w:t>
            </w:r>
          </w:p>
        </w:tc>
        <w:tc>
          <w:tcPr>
            <w:tcW w:w="2124" w:type="dxa"/>
            <w:vMerge w:val="restart"/>
            <w:tcBorders>
              <w:top w:val="nil"/>
              <w:left w:val="single" w:sz="4" w:space="0" w:color="000000"/>
              <w:right w:val="single" w:sz="4" w:space="0" w:color="000000"/>
            </w:tcBorders>
          </w:tcPr>
          <w:p w:rsidR="00C4599A" w:rsidRDefault="00FB6C4B">
            <w:pPr>
              <w:pStyle w:val="TableParagraph"/>
              <w:ind w:left="64" w:right="362"/>
              <w:rPr>
                <w:rFonts w:ascii="Times New Roman" w:eastAsia="Times New Roman" w:hAnsi="Times New Roman" w:cs="Times New Roman"/>
                <w:sz w:val="18"/>
                <w:szCs w:val="18"/>
              </w:rPr>
            </w:pPr>
            <w:r>
              <w:rPr>
                <w:rFonts w:ascii="Times New Roman" w:hAnsi="Times New Roman"/>
                <w:sz w:val="18"/>
              </w:rPr>
              <w:t>energy recovery in an approved solid fuel boiler.</w:t>
            </w:r>
          </w:p>
        </w:tc>
      </w:tr>
      <w:tr w:rsidR="00C4599A">
        <w:trPr>
          <w:trHeight w:hRule="exact" w:val="418"/>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89"/>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nil"/>
              <w:right w:val="single" w:sz="4" w:space="0" w:color="000000"/>
            </w:tcBorders>
          </w:tcPr>
          <w:p w:rsidR="00C4599A" w:rsidRDefault="00C4599A"/>
        </w:tc>
        <w:tc>
          <w:tcPr>
            <w:tcW w:w="425" w:type="dxa"/>
            <w:vMerge w:val="restart"/>
            <w:tcBorders>
              <w:top w:val="single" w:sz="4" w:space="0" w:color="000000"/>
              <w:left w:val="single" w:sz="4" w:space="0" w:color="000000"/>
              <w:right w:val="single" w:sz="4" w:space="0" w:color="000000"/>
            </w:tcBorders>
            <w:shd w:val="clear" w:color="auto" w:fill="FFFF00"/>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06"/>
        </w:trPr>
        <w:tc>
          <w:tcPr>
            <w:tcW w:w="1613" w:type="dxa"/>
            <w:vMerge/>
            <w:tcBorders>
              <w:left w:val="single" w:sz="4" w:space="0" w:color="000000"/>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FFFF00"/>
          </w:tcPr>
          <w:p w:rsidR="00C4599A" w:rsidRDefault="00C4599A"/>
        </w:tc>
        <w:tc>
          <w:tcPr>
            <w:tcW w:w="1997" w:type="dxa"/>
            <w:tcBorders>
              <w:top w:val="nil"/>
              <w:left w:val="single" w:sz="4" w:space="0" w:color="000000"/>
              <w:bottom w:val="nil"/>
              <w:right w:val="single" w:sz="4" w:space="0" w:color="000000"/>
            </w:tcBorders>
          </w:tcPr>
          <w:p w:rsidR="00C4599A" w:rsidRDefault="00C4599A"/>
        </w:tc>
        <w:tc>
          <w:tcPr>
            <w:tcW w:w="170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1979.</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NOTE! Wood from before 1979 can</w:t>
            </w:r>
          </w:p>
        </w:tc>
        <w:tc>
          <w:tcPr>
            <w:tcW w:w="2124" w:type="dxa"/>
            <w:tcBorders>
              <w:top w:val="nil"/>
              <w:left w:val="single" w:sz="4" w:space="0" w:color="000000"/>
              <w:bottom w:val="nil"/>
              <w:right w:val="single" w:sz="4" w:space="0" w:color="000000"/>
            </w:tcBorders>
          </w:tcPr>
          <w:p w:rsidR="00C4599A" w:rsidRDefault="00C4599A"/>
        </w:tc>
      </w:tr>
      <w:tr w:rsidR="00C4599A">
        <w:trPr>
          <w:trHeight w:hRule="exact" w:val="122"/>
        </w:trPr>
        <w:tc>
          <w:tcPr>
            <w:tcW w:w="1613" w:type="dxa"/>
            <w:vMerge/>
            <w:tcBorders>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FFFF00"/>
          </w:tcPr>
          <w:p w:rsidR="00C4599A" w:rsidRDefault="00C4599A"/>
        </w:tc>
        <w:tc>
          <w:tcPr>
            <w:tcW w:w="1997" w:type="dxa"/>
            <w:vMerge w:val="restart"/>
            <w:tcBorders>
              <w:top w:val="nil"/>
              <w:left w:val="single" w:sz="4" w:space="0" w:color="000000"/>
              <w:right w:val="single" w:sz="4" w:space="0" w:color="000000"/>
            </w:tcBorders>
          </w:tcPr>
          <w:p w:rsidR="00C4599A" w:rsidRDefault="00C4599A"/>
        </w:tc>
        <w:tc>
          <w:tcPr>
            <w:tcW w:w="1702" w:type="dxa"/>
            <w:vMerge w:val="restart"/>
            <w:tcBorders>
              <w:top w:val="nil"/>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be treated with</w:t>
            </w:r>
          </w:p>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84"/>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nil"/>
              <w:right w:val="single" w:sz="4" w:space="0" w:color="000000"/>
            </w:tcBorders>
          </w:tcPr>
          <w:p w:rsidR="00C4599A" w:rsidRDefault="00C4599A"/>
        </w:tc>
        <w:tc>
          <w:tcPr>
            <w:tcW w:w="425" w:type="dxa"/>
            <w:vMerge w:val="restart"/>
            <w:tcBorders>
              <w:top w:val="single" w:sz="4" w:space="0" w:color="000000"/>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08"/>
        </w:trPr>
        <w:tc>
          <w:tcPr>
            <w:tcW w:w="1613" w:type="dxa"/>
            <w:vMerge/>
            <w:tcBorders>
              <w:left w:val="single" w:sz="4" w:space="0" w:color="000000"/>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C4599A"/>
        </w:tc>
        <w:tc>
          <w:tcPr>
            <w:tcW w:w="1702"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pentachlorophenol (PCP) and</w:t>
            </w:r>
          </w:p>
        </w:tc>
        <w:tc>
          <w:tcPr>
            <w:tcW w:w="2124" w:type="dxa"/>
            <w:tcBorders>
              <w:top w:val="nil"/>
              <w:left w:val="single" w:sz="4" w:space="0" w:color="000000"/>
              <w:bottom w:val="nil"/>
              <w:right w:val="single" w:sz="4" w:space="0" w:color="000000"/>
            </w:tcBorders>
          </w:tcPr>
          <w:p w:rsidR="00C4599A" w:rsidRDefault="00C4599A"/>
        </w:tc>
      </w:tr>
      <w:tr w:rsidR="00C4599A">
        <w:trPr>
          <w:trHeight w:hRule="exact" w:val="102"/>
        </w:trPr>
        <w:tc>
          <w:tcPr>
            <w:tcW w:w="1613" w:type="dxa"/>
            <w:vMerge/>
            <w:tcBorders>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C4599A"/>
        </w:tc>
        <w:tc>
          <w:tcPr>
            <w:tcW w:w="1702" w:type="dxa"/>
            <w:vMerge w:val="restart"/>
            <w:tcBorders>
              <w:top w:val="nil"/>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FB6C4B">
            <w:pPr>
              <w:pStyle w:val="TableParagraph"/>
              <w:spacing w:line="198" w:lineRule="exact"/>
              <w:ind w:left="62"/>
              <w:rPr>
                <w:rFonts w:ascii="Times New Roman" w:eastAsia="Times New Roman" w:hAnsi="Times New Roman" w:cs="Times New Roman"/>
                <w:sz w:val="18"/>
                <w:szCs w:val="18"/>
              </w:rPr>
            </w:pPr>
            <w:r>
              <w:rPr>
                <w:rFonts w:ascii="Times New Roman" w:hAnsi="Times New Roman"/>
                <w:sz w:val="18"/>
              </w:rPr>
              <w:t>contain dioxins. May not be included</w:t>
            </w:r>
          </w:p>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106"/>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nil"/>
              <w:right w:val="single" w:sz="4" w:space="0" w:color="000000"/>
            </w:tcBorders>
          </w:tcPr>
          <w:p w:rsidR="00C4599A" w:rsidRDefault="00C4599A"/>
        </w:tc>
        <w:tc>
          <w:tcPr>
            <w:tcW w:w="425" w:type="dxa"/>
            <w:vMerge w:val="restart"/>
            <w:tcBorders>
              <w:top w:val="single" w:sz="4" w:space="0" w:color="000000"/>
              <w:left w:val="single" w:sz="4" w:space="0" w:color="000000"/>
              <w:right w:val="single" w:sz="4" w:space="0" w:color="000000"/>
            </w:tcBorders>
            <w:shd w:val="clear" w:color="auto" w:fill="FFFF00"/>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90"/>
        </w:trPr>
        <w:tc>
          <w:tcPr>
            <w:tcW w:w="1613" w:type="dxa"/>
            <w:vMerge/>
            <w:tcBorders>
              <w:left w:val="single" w:sz="4" w:space="0" w:color="000000"/>
              <w:right w:val="single" w:sz="4" w:space="0" w:color="000000"/>
            </w:tcBorders>
          </w:tcPr>
          <w:p w:rsidR="00C4599A" w:rsidRDefault="00C4599A"/>
        </w:tc>
        <w:tc>
          <w:tcPr>
            <w:tcW w:w="1682" w:type="dxa"/>
            <w:tcBorders>
              <w:top w:val="nil"/>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FFFF00"/>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C4599A"/>
        </w:tc>
        <w:tc>
          <w:tcPr>
            <w:tcW w:w="1702"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here, is HW.</w:t>
            </w:r>
          </w:p>
        </w:tc>
        <w:tc>
          <w:tcPr>
            <w:tcW w:w="2124" w:type="dxa"/>
            <w:tcBorders>
              <w:top w:val="nil"/>
              <w:left w:val="single" w:sz="4" w:space="0" w:color="000000"/>
              <w:bottom w:val="single" w:sz="4" w:space="0" w:color="000000"/>
              <w:right w:val="single" w:sz="4" w:space="0" w:color="000000"/>
            </w:tcBorders>
          </w:tcPr>
          <w:p w:rsidR="00C4599A" w:rsidRDefault="00C4599A"/>
        </w:tc>
      </w:tr>
      <w:tr w:rsidR="00C4599A">
        <w:trPr>
          <w:trHeight w:hRule="exact" w:val="262"/>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Treated wood</w:t>
            </w:r>
          </w:p>
        </w:tc>
        <w:tc>
          <w:tcPr>
            <w:tcW w:w="425" w:type="dxa"/>
            <w:vMerge w:val="restart"/>
            <w:tcBorders>
              <w:top w:val="single" w:sz="4" w:space="0" w:color="000000"/>
              <w:left w:val="single" w:sz="4" w:space="0" w:color="000000"/>
              <w:right w:val="single" w:sz="4" w:space="0" w:color="000000"/>
            </w:tcBorders>
            <w:shd w:val="clear" w:color="auto" w:fill="FFFF00"/>
          </w:tcPr>
          <w:p w:rsidR="00C4599A" w:rsidRDefault="00C4599A"/>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Painted wood</w:t>
            </w:r>
          </w:p>
        </w:tc>
        <w:tc>
          <w:tcPr>
            <w:tcW w:w="170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Pressure impregnated</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170201</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hAnsi="Times New Roman"/>
                <w:sz w:val="18"/>
              </w:rPr>
              <w:t>NB occupational health and safety requirement</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Pallets and cable drums</w:t>
            </w:r>
          </w:p>
        </w:tc>
        <w:tc>
          <w:tcPr>
            <w:tcW w:w="2124"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Can be sent for chipping for</w:t>
            </w:r>
          </w:p>
        </w:tc>
      </w:tr>
      <w:tr w:rsidR="00C4599A">
        <w:trPr>
          <w:trHeight w:hRule="exact" w:val="2805"/>
        </w:trPr>
        <w:tc>
          <w:tcPr>
            <w:tcW w:w="1613" w:type="dxa"/>
            <w:vMerge/>
            <w:tcBorders>
              <w:left w:val="single" w:sz="4" w:space="0" w:color="000000"/>
              <w:right w:val="single" w:sz="4" w:space="0" w:color="000000"/>
            </w:tcBorders>
          </w:tcPr>
          <w:p w:rsidR="00C4599A" w:rsidRDefault="00C4599A"/>
        </w:tc>
        <w:tc>
          <w:tcPr>
            <w:tcW w:w="1682" w:type="dxa"/>
            <w:tcBorders>
              <w:top w:val="nil"/>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FFFF00"/>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FB6C4B">
            <w:pPr>
              <w:pStyle w:val="TableParagraph"/>
              <w:spacing w:before="30" w:line="285" w:lineRule="auto"/>
              <w:ind w:left="62" w:right="620"/>
              <w:rPr>
                <w:rFonts w:ascii="Times New Roman" w:eastAsia="Times New Roman" w:hAnsi="Times New Roman" w:cs="Times New Roman"/>
                <w:sz w:val="18"/>
                <w:szCs w:val="18"/>
              </w:rPr>
            </w:pPr>
            <w:r>
              <w:rPr>
                <w:rFonts w:ascii="Times New Roman" w:hAnsi="Times New Roman"/>
                <w:sz w:val="18"/>
              </w:rPr>
              <w:t>Drawers Single use pallets Timber Wooden packaging Formwork timber Plywood Fibreboard waste Kitchen fittings Doors</w:t>
            </w:r>
          </w:p>
          <w:p w:rsidR="00C4599A" w:rsidRDefault="00FB6C4B">
            <w:pPr>
              <w:pStyle w:val="TableParagraph"/>
              <w:spacing w:before="2" w:line="285" w:lineRule="auto"/>
              <w:ind w:left="62" w:right="1330"/>
              <w:rPr>
                <w:rFonts w:ascii="Times New Roman" w:eastAsia="Times New Roman" w:hAnsi="Times New Roman" w:cs="Times New Roman"/>
                <w:sz w:val="18"/>
                <w:szCs w:val="18"/>
              </w:rPr>
            </w:pPr>
            <w:r>
              <w:rPr>
                <w:rFonts w:ascii="Times New Roman"/>
                <w:sz w:val="18"/>
              </w:rPr>
              <w:t>Frames Strips</w:t>
            </w:r>
          </w:p>
        </w:tc>
        <w:tc>
          <w:tcPr>
            <w:tcW w:w="1702" w:type="dxa"/>
            <w:tcBorders>
              <w:top w:val="nil"/>
              <w:left w:val="single" w:sz="4" w:space="0" w:color="000000"/>
              <w:bottom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wood</w:t>
            </w:r>
          </w:p>
          <w:p w:rsidR="00C4599A" w:rsidRDefault="00FB6C4B">
            <w:pPr>
              <w:pStyle w:val="TableParagraph"/>
              <w:spacing w:before="40"/>
              <w:ind w:left="62" w:right="455"/>
              <w:rPr>
                <w:rFonts w:ascii="Times New Roman" w:eastAsia="Times New Roman" w:hAnsi="Times New Roman" w:cs="Times New Roman"/>
                <w:sz w:val="18"/>
                <w:szCs w:val="18"/>
              </w:rPr>
            </w:pPr>
            <w:r>
              <w:rPr>
                <w:rFonts w:ascii="Times New Roman" w:hAnsi="Times New Roman"/>
                <w:sz w:val="18"/>
              </w:rPr>
              <w:t>Wood used in construction before 1979.</w:t>
            </w:r>
          </w:p>
          <w:p w:rsidR="00C4599A" w:rsidRDefault="00FB6C4B">
            <w:pPr>
              <w:pStyle w:val="TableParagraph"/>
              <w:spacing w:before="40"/>
              <w:ind w:left="62" w:right="385"/>
              <w:rPr>
                <w:rFonts w:ascii="Times New Roman" w:eastAsia="Times New Roman" w:hAnsi="Times New Roman" w:cs="Times New Roman"/>
                <w:sz w:val="18"/>
                <w:szCs w:val="18"/>
              </w:rPr>
            </w:pPr>
            <w:r>
              <w:rPr>
                <w:rFonts w:ascii="Times New Roman" w:hAnsi="Times New Roman"/>
                <w:sz w:val="18"/>
              </w:rPr>
              <w:t>Wood with metal profiles</w:t>
            </w:r>
          </w:p>
          <w:p w:rsidR="00C4599A" w:rsidRDefault="00FB6C4B">
            <w:pPr>
              <w:pStyle w:val="TableParagraph"/>
              <w:spacing w:before="42" w:line="261" w:lineRule="auto"/>
              <w:ind w:left="62" w:right="154"/>
              <w:rPr>
                <w:rFonts w:ascii="Times New Roman" w:eastAsia="Times New Roman" w:hAnsi="Times New Roman" w:cs="Times New Roman"/>
                <w:sz w:val="18"/>
                <w:szCs w:val="18"/>
              </w:rPr>
            </w:pPr>
            <w:r>
              <w:rPr>
                <w:rFonts w:ascii="Times New Roman" w:hAnsi="Times New Roman"/>
                <w:sz w:val="18"/>
              </w:rPr>
              <w:t>Garden waste Window frames with glass</w:t>
            </w:r>
          </w:p>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FB6C4B">
            <w:pPr>
              <w:pStyle w:val="TableParagraph"/>
              <w:ind w:left="64" w:right="381"/>
              <w:rPr>
                <w:rFonts w:ascii="Times New Roman" w:eastAsia="Times New Roman" w:hAnsi="Times New Roman" w:cs="Times New Roman"/>
                <w:sz w:val="18"/>
                <w:szCs w:val="18"/>
              </w:rPr>
            </w:pPr>
            <w:r>
              <w:rPr>
                <w:rFonts w:ascii="Times New Roman" w:hAnsi="Times New Roman"/>
                <w:sz w:val="18"/>
              </w:rPr>
              <w:t>if treated with a paint layer containing lead!</w:t>
            </w:r>
          </w:p>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spacing w:line="264" w:lineRule="auto"/>
              <w:ind w:left="62" w:right="63"/>
              <w:rPr>
                <w:rFonts w:ascii="Times New Roman" w:eastAsia="Times New Roman" w:hAnsi="Times New Roman" w:cs="Times New Roman"/>
                <w:sz w:val="18"/>
                <w:szCs w:val="18"/>
              </w:rPr>
            </w:pPr>
            <w:r>
              <w:rPr>
                <w:rFonts w:ascii="Times New Roman" w:hAnsi="Times New Roman"/>
                <w:sz w:val="18"/>
              </w:rPr>
              <w:t>reused via the return system. Painted wood can normally be sent for incineration in an approved</w:t>
            </w:r>
          </w:p>
          <w:p w:rsidR="00C4599A" w:rsidRDefault="00FB6C4B">
            <w:pPr>
              <w:pStyle w:val="TableParagraph"/>
              <w:spacing w:line="186" w:lineRule="exact"/>
              <w:ind w:left="62"/>
              <w:rPr>
                <w:rFonts w:ascii="Times New Roman" w:eastAsia="Times New Roman" w:hAnsi="Times New Roman" w:cs="Times New Roman"/>
                <w:sz w:val="18"/>
                <w:szCs w:val="18"/>
              </w:rPr>
            </w:pPr>
            <w:r>
              <w:rPr>
                <w:rFonts w:ascii="Times New Roman" w:hAnsi="Times New Roman"/>
                <w:sz w:val="18"/>
              </w:rPr>
              <w:t>incineration facility.</w:t>
            </w:r>
          </w:p>
          <w:p w:rsidR="00C4599A" w:rsidRDefault="00FB6C4B">
            <w:pPr>
              <w:pStyle w:val="TableParagraph"/>
              <w:spacing w:before="40"/>
              <w:ind w:left="62" w:right="124"/>
              <w:jc w:val="both"/>
              <w:rPr>
                <w:rFonts w:ascii="Times New Roman" w:eastAsia="Times New Roman" w:hAnsi="Times New Roman" w:cs="Times New Roman"/>
                <w:sz w:val="18"/>
                <w:szCs w:val="18"/>
              </w:rPr>
            </w:pPr>
            <w:r>
              <w:rPr>
                <w:rFonts w:ascii="Times New Roman" w:hAnsi="Times New Roman"/>
                <w:sz w:val="18"/>
              </w:rPr>
              <w:t>Hazardous waste may not be mixed with other waste or other types of waste.</w:t>
            </w:r>
          </w:p>
          <w:p w:rsidR="00C4599A" w:rsidRDefault="00FB6C4B">
            <w:pPr>
              <w:pStyle w:val="TableParagraph"/>
              <w:spacing w:before="40"/>
              <w:ind w:left="62" w:right="323"/>
              <w:rPr>
                <w:rFonts w:ascii="Times New Roman" w:eastAsia="Times New Roman" w:hAnsi="Times New Roman" w:cs="Times New Roman"/>
                <w:sz w:val="18"/>
                <w:szCs w:val="18"/>
              </w:rPr>
            </w:pPr>
            <w:r>
              <w:rPr>
                <w:rFonts w:ascii="Times New Roman" w:hAnsi="Times New Roman"/>
                <w:sz w:val="18"/>
              </w:rPr>
              <w:t>Preservative-treated timber shall, according to the Swedish Environmental Protection Agency’s guidance, be classified as hazardous waste unless proven otherwise.</w:t>
            </w:r>
          </w:p>
        </w:tc>
        <w:tc>
          <w:tcPr>
            <w:tcW w:w="2124" w:type="dxa"/>
            <w:tcBorders>
              <w:top w:val="nil"/>
              <w:left w:val="single" w:sz="4" w:space="0" w:color="000000"/>
              <w:bottom w:val="single" w:sz="4" w:space="0" w:color="000000"/>
              <w:right w:val="single" w:sz="4" w:space="0" w:color="000000"/>
            </w:tcBorders>
          </w:tcPr>
          <w:p w:rsidR="00C4599A" w:rsidRDefault="00FB6C4B">
            <w:pPr>
              <w:pStyle w:val="TableParagraph"/>
              <w:ind w:left="64" w:right="242"/>
              <w:rPr>
                <w:rFonts w:ascii="Times New Roman" w:eastAsia="Times New Roman" w:hAnsi="Times New Roman" w:cs="Times New Roman"/>
                <w:sz w:val="18"/>
                <w:szCs w:val="18"/>
              </w:rPr>
            </w:pPr>
            <w:r>
              <w:rPr>
                <w:rFonts w:ascii="Times New Roman" w:hAnsi="Times New Roman"/>
                <w:sz w:val="18"/>
              </w:rPr>
              <w:t>energy recovery in an approved incineration facility.</w:t>
            </w:r>
          </w:p>
          <w:p w:rsidR="00C4599A" w:rsidRDefault="00C4599A">
            <w:pPr>
              <w:pStyle w:val="TableParagraph"/>
              <w:spacing w:before="11"/>
              <w:rPr>
                <w:rFonts w:ascii="Times New Roman" w:eastAsia="Times New Roman" w:hAnsi="Times New Roman" w:cs="Times New Roman"/>
                <w:sz w:val="24"/>
                <w:szCs w:val="24"/>
              </w:rPr>
            </w:pPr>
          </w:p>
          <w:p w:rsidR="00C4599A" w:rsidRDefault="00FB6C4B">
            <w:pPr>
              <w:pStyle w:val="TableParagraph"/>
              <w:ind w:left="64" w:right="66"/>
              <w:jc w:val="both"/>
              <w:rPr>
                <w:rFonts w:ascii="Times New Roman" w:eastAsia="Times New Roman" w:hAnsi="Times New Roman" w:cs="Times New Roman"/>
                <w:sz w:val="18"/>
                <w:szCs w:val="18"/>
              </w:rPr>
            </w:pPr>
            <w:r>
              <w:rPr>
                <w:rFonts w:ascii="Times New Roman" w:hAnsi="Times New Roman"/>
                <w:sz w:val="18"/>
              </w:rPr>
              <w:t>There are return systems for pallets and cable drums. See the Guidelines, sections</w:t>
            </w:r>
          </w:p>
          <w:p w:rsidR="00C4599A" w:rsidRDefault="00FB6C4B">
            <w:pPr>
              <w:pStyle w:val="TableParagraph"/>
              <w:spacing w:line="206" w:lineRule="exact"/>
              <w:ind w:left="64"/>
              <w:rPr>
                <w:rFonts w:ascii="Times New Roman" w:eastAsia="Times New Roman" w:hAnsi="Times New Roman" w:cs="Times New Roman"/>
                <w:sz w:val="18"/>
                <w:szCs w:val="18"/>
              </w:rPr>
            </w:pPr>
            <w:r>
              <w:rPr>
                <w:rFonts w:ascii="Times New Roman"/>
                <w:sz w:val="18"/>
              </w:rPr>
              <w:t>6.3.5 and 6.3.6.</w:t>
            </w:r>
          </w:p>
        </w:tc>
      </w:tr>
      <w:tr w:rsidR="00C4599A">
        <w:trPr>
          <w:trHeight w:hRule="exact" w:val="310"/>
        </w:trPr>
        <w:tc>
          <w:tcPr>
            <w:tcW w:w="1613" w:type="dxa"/>
            <w:vMerge/>
            <w:tcBorders>
              <w:left w:val="single" w:sz="4" w:space="0" w:color="000000"/>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88"/>
              <w:rPr>
                <w:rFonts w:ascii="Times New Roman" w:eastAsia="Times New Roman" w:hAnsi="Times New Roman" w:cs="Times New Roman"/>
                <w:sz w:val="18"/>
                <w:szCs w:val="18"/>
              </w:rPr>
            </w:pPr>
            <w:r>
              <w:rPr>
                <w:rFonts w:ascii="Times New Roman" w:hAnsi="Times New Roman"/>
                <w:sz w:val="18"/>
              </w:rPr>
              <w:t>Pressure impregnated wood, not creosote</w:t>
            </w:r>
          </w:p>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95" w:hanging="1"/>
              <w:rPr>
                <w:rFonts w:ascii="Times New Roman" w:eastAsia="Times New Roman" w:hAnsi="Times New Roman" w:cs="Times New Roman"/>
                <w:sz w:val="18"/>
                <w:szCs w:val="18"/>
              </w:rPr>
            </w:pPr>
            <w:r>
              <w:rPr>
                <w:rFonts w:ascii="Times New Roman" w:hAnsi="Times New Roman"/>
                <w:sz w:val="18"/>
              </w:rPr>
              <w:t>Creosote-impregnated wood</w:t>
            </w:r>
          </w:p>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2"/>
              <w:ind w:left="62"/>
              <w:rPr>
                <w:rFonts w:ascii="Times New Roman" w:eastAsia="Times New Roman" w:hAnsi="Times New Roman" w:cs="Times New Roman"/>
                <w:sz w:val="18"/>
                <w:szCs w:val="18"/>
              </w:rPr>
            </w:pPr>
            <w:r>
              <w:rPr>
                <w:rFonts w:ascii="Times New Roman"/>
                <w:sz w:val="18"/>
              </w:rPr>
              <w:t>170204*</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573"/>
              <w:rPr>
                <w:rFonts w:ascii="Times New Roman" w:eastAsia="Times New Roman" w:hAnsi="Times New Roman" w:cs="Times New Roman"/>
                <w:sz w:val="18"/>
                <w:szCs w:val="18"/>
              </w:rPr>
            </w:pPr>
            <w:r>
              <w:rPr>
                <w:rFonts w:ascii="Times New Roman" w:hAnsi="Times New Roman"/>
                <w:sz w:val="18"/>
              </w:rPr>
              <w:t>Incineration in approved facility.</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310"/>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11"/>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11"/>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10"/>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286"/>
        </w:trPr>
        <w:tc>
          <w:tcPr>
            <w:tcW w:w="1613" w:type="dxa"/>
            <w:vMerge/>
            <w:tcBorders>
              <w:left w:val="single" w:sz="4" w:space="0" w:color="000000"/>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286"/>
              <w:rPr>
                <w:rFonts w:ascii="Times New Roman" w:eastAsia="Times New Roman" w:hAnsi="Times New Roman" w:cs="Times New Roman"/>
                <w:sz w:val="18"/>
                <w:szCs w:val="18"/>
              </w:rPr>
            </w:pPr>
            <w:r>
              <w:rPr>
                <w:rFonts w:ascii="Times New Roman" w:hAnsi="Times New Roman"/>
                <w:sz w:val="18"/>
              </w:rPr>
              <w:t>Creosote-impregnated wood</w:t>
            </w:r>
          </w:p>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2"/>
              <w:ind w:left="62"/>
              <w:rPr>
                <w:rFonts w:ascii="Times New Roman" w:eastAsia="Times New Roman" w:hAnsi="Times New Roman" w:cs="Times New Roman"/>
                <w:sz w:val="18"/>
                <w:szCs w:val="18"/>
              </w:rPr>
            </w:pPr>
            <w:r>
              <w:rPr>
                <w:rFonts w:ascii="Times New Roman"/>
                <w:sz w:val="18"/>
              </w:rPr>
              <w:t>170204*</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573"/>
              <w:rPr>
                <w:rFonts w:ascii="Times New Roman" w:eastAsia="Times New Roman" w:hAnsi="Times New Roman" w:cs="Times New Roman"/>
                <w:sz w:val="18"/>
                <w:szCs w:val="18"/>
              </w:rPr>
            </w:pPr>
            <w:r>
              <w:rPr>
                <w:rFonts w:ascii="Times New Roman" w:hAnsi="Times New Roman"/>
                <w:sz w:val="18"/>
              </w:rPr>
              <w:t>Incineration in approved facility</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83"/>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FF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86"/>
        </w:trPr>
        <w:tc>
          <w:tcPr>
            <w:tcW w:w="1613" w:type="dxa"/>
            <w:vMerge/>
            <w:tcBorders>
              <w:left w:val="single" w:sz="4" w:space="0" w:color="000000"/>
              <w:bottom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800" w:right="780" w:bottom="740" w:left="800" w:header="0"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1166"/>
        </w:trPr>
        <w:tc>
          <w:tcPr>
            <w:tcW w:w="1613" w:type="dxa"/>
            <w:vMerge w:val="restart"/>
            <w:tcBorders>
              <w:top w:val="single" w:sz="4" w:space="0" w:color="000000"/>
              <w:left w:val="single" w:sz="4" w:space="0" w:color="000000"/>
              <w:right w:val="single" w:sz="4" w:space="0" w:color="000000"/>
            </w:tcBorders>
          </w:tcPr>
          <w:p w:rsidR="00C4599A" w:rsidRDefault="00FB6C4B">
            <w:pPr>
              <w:pStyle w:val="TableParagraph"/>
              <w:spacing w:before="44"/>
              <w:ind w:left="123"/>
              <w:rPr>
                <w:rFonts w:ascii="Times New Roman" w:eastAsia="Times New Roman" w:hAnsi="Times New Roman" w:cs="Times New Roman"/>
              </w:rPr>
            </w:pPr>
            <w:r>
              <w:rPr>
                <w:rFonts w:ascii="Times New Roman" w:hAnsi="Times New Roman"/>
              </w:rPr>
              <w:t>Combustible materials</w:t>
            </w:r>
          </w:p>
        </w:tc>
        <w:tc>
          <w:tcPr>
            <w:tcW w:w="1682" w:type="dxa"/>
            <w:tcBorders>
              <w:top w:val="single" w:sz="4" w:space="0" w:color="000000"/>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BF00"/>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4" w:right="280"/>
              <w:rPr>
                <w:rFonts w:ascii="Times New Roman" w:eastAsia="Times New Roman" w:hAnsi="Times New Roman" w:cs="Times New Roman"/>
                <w:sz w:val="18"/>
                <w:szCs w:val="18"/>
              </w:rPr>
            </w:pPr>
            <w:r>
              <w:rPr>
                <w:rFonts w:ascii="Times New Roman" w:hAnsi="Times New Roman"/>
                <w:sz w:val="18"/>
              </w:rPr>
              <w:t>Sorting requirements. See above</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line="264" w:lineRule="auto"/>
              <w:ind w:left="62" w:right="234"/>
              <w:rPr>
                <w:rFonts w:ascii="Times New Roman" w:eastAsia="Times New Roman" w:hAnsi="Times New Roman" w:cs="Times New Roman"/>
                <w:sz w:val="18"/>
                <w:szCs w:val="18"/>
              </w:rPr>
            </w:pPr>
            <w:r>
              <w:rPr>
                <w:rFonts w:ascii="Times New Roman" w:hAnsi="Times New Roman"/>
                <w:sz w:val="18"/>
              </w:rPr>
              <w:t>Combustible waste should be sorted. Post-sorting is possible if a lack of space leads to major</w:t>
            </w:r>
          </w:p>
          <w:p w:rsidR="00C4599A" w:rsidRDefault="00FB6C4B">
            <w:pPr>
              <w:pStyle w:val="TableParagraph"/>
              <w:spacing w:line="189" w:lineRule="exact"/>
              <w:ind w:left="62"/>
              <w:rPr>
                <w:rFonts w:ascii="Times New Roman" w:eastAsia="Times New Roman" w:hAnsi="Times New Roman" w:cs="Times New Roman"/>
                <w:sz w:val="18"/>
                <w:szCs w:val="18"/>
              </w:rPr>
            </w:pPr>
            <w:r>
              <w:rPr>
                <w:rFonts w:ascii="Times New Roman" w:hAnsi="Times New Roman"/>
                <w:sz w:val="18"/>
              </w:rPr>
              <w:t>difficulties.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256"/>
              <w:rPr>
                <w:rFonts w:ascii="Times New Roman" w:eastAsia="Times New Roman" w:hAnsi="Times New Roman" w:cs="Times New Roman"/>
                <w:sz w:val="18"/>
                <w:szCs w:val="18"/>
              </w:rPr>
            </w:pPr>
            <w:r>
              <w:rPr>
                <w:rFonts w:ascii="Times New Roman" w:hAnsi="Times New Roman"/>
                <w:sz w:val="18"/>
              </w:rPr>
              <w:t>Combustible waste is sent for energy recovery.</w:t>
            </w:r>
          </w:p>
        </w:tc>
      </w:tr>
      <w:tr w:rsidR="00C4599A">
        <w:trPr>
          <w:trHeight w:hRule="exact" w:val="269"/>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Smaller combustible,</w:t>
            </w:r>
          </w:p>
        </w:tc>
        <w:tc>
          <w:tcPr>
            <w:tcW w:w="425" w:type="dxa"/>
            <w:tcBorders>
              <w:top w:val="single" w:sz="4" w:space="0" w:color="000000"/>
              <w:left w:val="single" w:sz="4" w:space="0" w:color="000000"/>
              <w:bottom w:val="single" w:sz="4" w:space="0" w:color="000000"/>
              <w:right w:val="single" w:sz="4" w:space="0" w:color="000000"/>
            </w:tcBorders>
            <w:shd w:val="clear" w:color="auto" w:fill="FFBF00"/>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Plaster</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Subdivision is done according to</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69"/>
        </w:trPr>
        <w:tc>
          <w:tcPr>
            <w:tcW w:w="1613" w:type="dxa"/>
            <w:vMerge/>
            <w:tcBorders>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FB6C4B">
            <w:pPr>
              <w:pStyle w:val="TableParagraph"/>
              <w:spacing w:line="190" w:lineRule="exact"/>
              <w:ind w:left="62"/>
              <w:rPr>
                <w:rFonts w:ascii="Times New Roman" w:eastAsia="Times New Roman" w:hAnsi="Times New Roman" w:cs="Times New Roman"/>
                <w:sz w:val="18"/>
                <w:szCs w:val="18"/>
              </w:rPr>
            </w:pPr>
            <w:r>
              <w:rPr>
                <w:rFonts w:ascii="Times New Roman" w:hAnsi="Times New Roman"/>
                <w:sz w:val="18"/>
              </w:rPr>
              <w:t>(Max dimensions can</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sz w:val="18"/>
              </w:rPr>
              <w:t>vary)</w:t>
            </w:r>
          </w:p>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val="restart"/>
            <w:tcBorders>
              <w:top w:val="nil"/>
              <w:left w:val="single" w:sz="4" w:space="0" w:color="000000"/>
              <w:right w:val="single" w:sz="4" w:space="0" w:color="000000"/>
            </w:tcBorders>
          </w:tcPr>
          <w:p w:rsidR="00C4599A" w:rsidRDefault="00FB6C4B">
            <w:pPr>
              <w:pStyle w:val="TableParagraph"/>
              <w:spacing w:before="24"/>
              <w:ind w:left="62" w:right="206"/>
              <w:rPr>
                <w:rFonts w:ascii="Times New Roman" w:eastAsia="Times New Roman" w:hAnsi="Times New Roman" w:cs="Times New Roman"/>
                <w:sz w:val="18"/>
                <w:szCs w:val="18"/>
              </w:rPr>
            </w:pPr>
            <w:proofErr w:type="spellStart"/>
            <w:r>
              <w:rPr>
                <w:rFonts w:ascii="Times New Roman" w:hAnsi="Times New Roman"/>
                <w:sz w:val="18"/>
              </w:rPr>
              <w:t>Unsubdivided</w:t>
            </w:r>
            <w:proofErr w:type="spellEnd"/>
            <w:r>
              <w:rPr>
                <w:rFonts w:ascii="Times New Roman" w:hAnsi="Times New Roman"/>
                <w:sz w:val="18"/>
              </w:rPr>
              <w:t xml:space="preserve"> material. See left column</w:t>
            </w:r>
          </w:p>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FB6C4B">
            <w:pPr>
              <w:pStyle w:val="TableParagraph"/>
              <w:spacing w:line="190" w:lineRule="exact"/>
              <w:ind w:left="62"/>
              <w:rPr>
                <w:rFonts w:ascii="Times New Roman" w:eastAsia="Times New Roman" w:hAnsi="Times New Roman" w:cs="Times New Roman"/>
                <w:sz w:val="18"/>
                <w:szCs w:val="18"/>
              </w:rPr>
            </w:pPr>
            <w:r>
              <w:rPr>
                <w:rFonts w:ascii="Times New Roman"/>
                <w:sz w:val="18"/>
              </w:rPr>
              <w:t>recipient</w:t>
            </w:r>
          </w:p>
          <w:p w:rsidR="00C4599A" w:rsidRDefault="00FB6C4B">
            <w:pPr>
              <w:pStyle w:val="TableParagraph"/>
              <w:ind w:left="62" w:right="843"/>
              <w:rPr>
                <w:rFonts w:ascii="Times New Roman" w:eastAsia="Times New Roman" w:hAnsi="Times New Roman" w:cs="Times New Roman"/>
                <w:sz w:val="18"/>
                <w:szCs w:val="18"/>
              </w:rPr>
            </w:pPr>
            <w:r>
              <w:rPr>
                <w:rFonts w:ascii="Times New Roman" w:hAnsi="Times New Roman"/>
                <w:sz w:val="18"/>
              </w:rPr>
              <w:t>the waste contractor’s instructions.</w:t>
            </w:r>
          </w:p>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BF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504"/>
        </w:trPr>
        <w:tc>
          <w:tcPr>
            <w:tcW w:w="1613" w:type="dxa"/>
            <w:vMerge/>
            <w:tcBorders>
              <w:left w:val="single" w:sz="4" w:space="0" w:color="000000"/>
              <w:bottom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Bulky combustible</w:t>
            </w:r>
          </w:p>
        </w:tc>
        <w:tc>
          <w:tcPr>
            <w:tcW w:w="425" w:type="dxa"/>
            <w:tcBorders>
              <w:top w:val="single" w:sz="4" w:space="0" w:color="000000"/>
              <w:left w:val="single" w:sz="4" w:space="0" w:color="000000"/>
              <w:bottom w:val="single" w:sz="4" w:space="0" w:color="000000"/>
              <w:right w:val="single" w:sz="4" w:space="0" w:color="000000"/>
            </w:tcBorders>
            <w:shd w:val="clear" w:color="auto" w:fill="FFBF00"/>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Plaster</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C4599A"/>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306"/>
        </w:trPr>
        <w:tc>
          <w:tcPr>
            <w:tcW w:w="1613" w:type="dxa"/>
            <w:tcBorders>
              <w:top w:val="single" w:sz="4" w:space="0" w:color="000000"/>
              <w:left w:val="single" w:sz="4" w:space="0" w:color="000000"/>
              <w:bottom w:val="nil"/>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Plastic for</w:t>
            </w:r>
          </w:p>
        </w:tc>
        <w:tc>
          <w:tcPr>
            <w:tcW w:w="1682" w:type="dxa"/>
            <w:vMerge w:val="restart"/>
            <w:tcBorders>
              <w:top w:val="single" w:sz="4" w:space="0" w:color="000000"/>
              <w:left w:val="single" w:sz="4" w:space="0" w:color="000000"/>
              <w:right w:val="single" w:sz="4" w:space="0" w:color="000000"/>
            </w:tcBorders>
          </w:tcPr>
          <w:p w:rsidR="00C4599A" w:rsidRDefault="00C4599A"/>
        </w:tc>
        <w:tc>
          <w:tcPr>
            <w:tcW w:w="425" w:type="dxa"/>
            <w:vMerge w:val="restart"/>
            <w:tcBorders>
              <w:top w:val="single" w:sz="4" w:space="0" w:color="000000"/>
              <w:left w:val="single" w:sz="4" w:space="0" w:color="000000"/>
              <w:right w:val="single" w:sz="4" w:space="0" w:color="000000"/>
            </w:tcBorders>
            <w:shd w:val="clear" w:color="auto" w:fill="ED7C31"/>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sz w:val="18"/>
              </w:rPr>
              <w:t>In general:</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In general:</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410"/>
        </w:trPr>
        <w:tc>
          <w:tcPr>
            <w:tcW w:w="1613" w:type="dxa"/>
            <w:tcBorders>
              <w:top w:val="nil"/>
              <w:left w:val="single" w:sz="4" w:space="0" w:color="000000"/>
              <w:bottom w:val="nil"/>
              <w:right w:val="single" w:sz="4" w:space="0" w:color="000000"/>
            </w:tcBorders>
          </w:tcPr>
          <w:p w:rsidR="00C4599A" w:rsidRDefault="00FB6C4B">
            <w:pPr>
              <w:pStyle w:val="TableParagraph"/>
              <w:spacing w:line="246" w:lineRule="exact"/>
              <w:ind w:left="62"/>
              <w:rPr>
                <w:rFonts w:ascii="Times New Roman" w:eastAsia="Times New Roman" w:hAnsi="Times New Roman" w:cs="Times New Roman"/>
              </w:rPr>
            </w:pPr>
            <w:r>
              <w:rPr>
                <w:rFonts w:ascii="Times New Roman" w:hAnsi="Times New Roman"/>
              </w:rPr>
              <w:t>recycling</w:t>
            </w:r>
          </w:p>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spacing w:line="194" w:lineRule="exact"/>
              <w:ind w:left="64"/>
              <w:rPr>
                <w:rFonts w:ascii="Times New Roman" w:eastAsia="Times New Roman" w:hAnsi="Times New Roman" w:cs="Times New Roman"/>
                <w:sz w:val="18"/>
                <w:szCs w:val="18"/>
              </w:rPr>
            </w:pPr>
            <w:r>
              <w:rPr>
                <w:rFonts w:ascii="Times New Roman" w:hAnsi="Times New Roman"/>
                <w:sz w:val="18"/>
              </w:rPr>
              <w:t>Requirements for sorting</w:t>
            </w:r>
          </w:p>
          <w:p w:rsidR="00C4599A" w:rsidRDefault="00FB6C4B">
            <w:pPr>
              <w:pStyle w:val="TableParagraph"/>
              <w:spacing w:line="207" w:lineRule="exact"/>
              <w:ind w:left="64"/>
              <w:rPr>
                <w:rFonts w:ascii="Times New Roman" w:eastAsia="Times New Roman" w:hAnsi="Times New Roman" w:cs="Times New Roman"/>
                <w:sz w:val="18"/>
                <w:szCs w:val="18"/>
              </w:rPr>
            </w:pPr>
            <w:r>
              <w:rPr>
                <w:rFonts w:ascii="Times New Roman" w:hAnsi="Times New Roman"/>
                <w:sz w:val="18"/>
              </w:rPr>
              <w:t>as combustible waste</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4" w:lineRule="exact"/>
              <w:ind w:left="62"/>
              <w:rPr>
                <w:rFonts w:ascii="Times New Roman" w:eastAsia="Times New Roman" w:hAnsi="Times New Roman" w:cs="Times New Roman"/>
                <w:sz w:val="18"/>
                <w:szCs w:val="18"/>
              </w:rPr>
            </w:pPr>
            <w:r>
              <w:rPr>
                <w:rFonts w:ascii="Times New Roman"/>
                <w:sz w:val="18"/>
              </w:rPr>
              <w:t>Installation waste is dealt with</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rPr>
              <w:t>immediately if possible for</w:t>
            </w:r>
          </w:p>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spacing w:before="30"/>
              <w:ind w:left="64"/>
              <w:rPr>
                <w:rFonts w:ascii="Times New Roman" w:eastAsia="Times New Roman" w:hAnsi="Times New Roman" w:cs="Times New Roman"/>
                <w:sz w:val="18"/>
                <w:szCs w:val="18"/>
              </w:rPr>
            </w:pPr>
            <w:r>
              <w:rPr>
                <w:rFonts w:ascii="Times New Roman" w:hAnsi="Times New Roman"/>
                <w:sz w:val="18"/>
              </w:rPr>
              <w:t>Prohibition on landfilling</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material recovery.</w:t>
            </w:r>
          </w:p>
        </w:tc>
        <w:tc>
          <w:tcPr>
            <w:tcW w:w="2124" w:type="dxa"/>
            <w:vMerge/>
            <w:tcBorders>
              <w:left w:val="single" w:sz="4" w:space="0" w:color="000000"/>
              <w:right w:val="single" w:sz="4" w:space="0" w:color="000000"/>
            </w:tcBorders>
          </w:tcPr>
          <w:p w:rsidR="00C4599A" w:rsidRDefault="00C4599A"/>
        </w:tc>
      </w:tr>
      <w:tr w:rsidR="00C4599A">
        <w:trPr>
          <w:trHeight w:hRule="exact" w:val="209"/>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spacing w:line="197" w:lineRule="exact"/>
              <w:ind w:left="64"/>
              <w:rPr>
                <w:rFonts w:ascii="Times New Roman" w:eastAsia="Times New Roman" w:hAnsi="Times New Roman" w:cs="Times New Roman"/>
                <w:sz w:val="18"/>
                <w:szCs w:val="18"/>
              </w:rPr>
            </w:pPr>
            <w:r>
              <w:rPr>
                <w:rFonts w:ascii="Times New Roman"/>
                <w:sz w:val="18"/>
              </w:rPr>
              <w:t>(organic waste)</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9" w:lineRule="exact"/>
              <w:ind w:left="62"/>
              <w:rPr>
                <w:rFonts w:ascii="Times New Roman" w:eastAsia="Times New Roman" w:hAnsi="Times New Roman" w:cs="Times New Roman"/>
                <w:sz w:val="18"/>
                <w:szCs w:val="18"/>
              </w:rPr>
            </w:pPr>
            <w:r>
              <w:rPr>
                <w:rFonts w:ascii="Times New Roman" w:hAnsi="Times New Roman"/>
                <w:sz w:val="18"/>
              </w:rPr>
              <w:t>Older plastic from demolition</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often contains substances that</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are problematic and which</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must not be sent for material recovery.</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If the content is known and</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approved for</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8" w:lineRule="exact"/>
              <w:ind w:left="62"/>
              <w:rPr>
                <w:rFonts w:ascii="Times New Roman" w:eastAsia="Times New Roman" w:hAnsi="Times New Roman" w:cs="Times New Roman"/>
                <w:sz w:val="18"/>
                <w:szCs w:val="18"/>
              </w:rPr>
            </w:pPr>
            <w:r>
              <w:rPr>
                <w:rFonts w:ascii="Times New Roman" w:hAnsi="Times New Roman"/>
                <w:sz w:val="18"/>
              </w:rPr>
              <w:t>material recovery by the ECHA</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material recovery is a</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possible alternative. Plastic from</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demolition which is not hazardous</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8" w:lineRule="exact"/>
              <w:ind w:left="62"/>
              <w:rPr>
                <w:rFonts w:ascii="Times New Roman" w:eastAsia="Times New Roman" w:hAnsi="Times New Roman" w:cs="Times New Roman"/>
                <w:sz w:val="18"/>
                <w:szCs w:val="18"/>
              </w:rPr>
            </w:pPr>
            <w:r>
              <w:rPr>
                <w:rFonts w:ascii="Times New Roman" w:hAnsi="Times New Roman"/>
                <w:sz w:val="18"/>
              </w:rPr>
              <w:t>waste or sorted out for</w:t>
            </w:r>
          </w:p>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material recovery is sorted</w:t>
            </w:r>
          </w:p>
        </w:tc>
        <w:tc>
          <w:tcPr>
            <w:tcW w:w="2124" w:type="dxa"/>
            <w:vMerge/>
            <w:tcBorders>
              <w:left w:val="single" w:sz="4" w:space="0" w:color="000000"/>
              <w:right w:val="single" w:sz="4" w:space="0" w:color="000000"/>
            </w:tcBorders>
          </w:tcPr>
          <w:p w:rsidR="00C4599A" w:rsidRDefault="00C4599A"/>
        </w:tc>
      </w:tr>
      <w:tr w:rsidR="00C4599A">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as combustible.</w:t>
            </w:r>
          </w:p>
        </w:tc>
        <w:tc>
          <w:tcPr>
            <w:tcW w:w="2124" w:type="dxa"/>
            <w:vMerge/>
            <w:tcBorders>
              <w:left w:val="single" w:sz="4" w:space="0" w:color="000000"/>
              <w:right w:val="single" w:sz="4" w:space="0" w:color="000000"/>
            </w:tcBorders>
          </w:tcPr>
          <w:p w:rsidR="00C4599A" w:rsidRDefault="00C4599A"/>
        </w:tc>
      </w:tr>
      <w:tr w:rsidR="00C4599A">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There can be limits for</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the quantity of PVC in the combustible</w:t>
            </w:r>
          </w:p>
        </w:tc>
        <w:tc>
          <w:tcPr>
            <w:tcW w:w="2124" w:type="dxa"/>
            <w:vMerge/>
            <w:tcBorders>
              <w:left w:val="single" w:sz="4" w:space="0" w:color="000000"/>
              <w:right w:val="single" w:sz="4" w:space="0" w:color="000000"/>
            </w:tcBorders>
          </w:tcPr>
          <w:p w:rsidR="00C4599A" w:rsidRDefault="00C4599A"/>
        </w:tc>
      </w:tr>
      <w:tr w:rsidR="00C4599A">
        <w:trPr>
          <w:trHeight w:hRule="exact" w:val="208"/>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ED7C31"/>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8" w:lineRule="exact"/>
              <w:ind w:left="62"/>
              <w:rPr>
                <w:rFonts w:ascii="Times New Roman" w:eastAsia="Times New Roman" w:hAnsi="Times New Roman" w:cs="Times New Roman"/>
                <w:sz w:val="18"/>
                <w:szCs w:val="18"/>
              </w:rPr>
            </w:pPr>
            <w:r>
              <w:rPr>
                <w:rFonts w:ascii="Times New Roman" w:hAnsi="Times New Roman"/>
                <w:sz w:val="18"/>
              </w:rPr>
              <w:t>fraction. Confirm with</w:t>
            </w:r>
          </w:p>
        </w:tc>
        <w:tc>
          <w:tcPr>
            <w:tcW w:w="2124" w:type="dxa"/>
            <w:vMerge/>
            <w:tcBorders>
              <w:left w:val="single" w:sz="4" w:space="0" w:color="000000"/>
              <w:right w:val="single" w:sz="4" w:space="0" w:color="000000"/>
            </w:tcBorders>
          </w:tcPr>
          <w:p w:rsidR="00C4599A" w:rsidRDefault="00C4599A"/>
        </w:tc>
      </w:tr>
      <w:tr w:rsidR="00C4599A">
        <w:trPr>
          <w:trHeight w:hRule="exact" w:val="201"/>
        </w:trPr>
        <w:tc>
          <w:tcPr>
            <w:tcW w:w="1613" w:type="dxa"/>
            <w:tcBorders>
              <w:top w:val="nil"/>
              <w:left w:val="single" w:sz="4" w:space="0" w:color="000000"/>
              <w:bottom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ED7C31"/>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the waste contractor.</w:t>
            </w:r>
          </w:p>
        </w:tc>
        <w:tc>
          <w:tcPr>
            <w:tcW w:w="2124"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headerReference w:type="default" r:id="rId9"/>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2160"/>
        </w:trPr>
        <w:tc>
          <w:tcPr>
            <w:tcW w:w="1613" w:type="dxa"/>
            <w:vMerge w:val="restart"/>
            <w:tcBorders>
              <w:top w:val="single" w:sz="4" w:space="0" w:color="000000"/>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Plastic pipes</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07" w:lineRule="exact"/>
              <w:ind w:left="62"/>
              <w:rPr>
                <w:rFonts w:ascii="Times New Roman" w:eastAsia="Times New Roman" w:hAnsi="Times New Roman" w:cs="Times New Roman"/>
                <w:sz w:val="18"/>
                <w:szCs w:val="18"/>
              </w:rPr>
            </w:pPr>
            <w:r>
              <w:rPr>
                <w:rFonts w:ascii="Times New Roman" w:hAnsi="Times New Roman"/>
                <w:sz w:val="18"/>
              </w:rPr>
              <w:t>Plastic pipes,</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sz w:val="18"/>
              </w:rPr>
              <w:t>PVC, PE and PP</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17020 3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p w:rsidR="00C4599A" w:rsidRDefault="00FB6C4B">
            <w:pPr>
              <w:pStyle w:val="TableParagraph"/>
              <w:spacing w:before="40"/>
              <w:ind w:left="62" w:right="123"/>
              <w:rPr>
                <w:rFonts w:ascii="Times New Roman" w:eastAsia="Times New Roman" w:hAnsi="Times New Roman" w:cs="Times New Roman"/>
                <w:sz w:val="18"/>
                <w:szCs w:val="18"/>
              </w:rPr>
            </w:pPr>
            <w:r>
              <w:rPr>
                <w:rFonts w:ascii="Times New Roman" w:hAnsi="Times New Roman"/>
                <w:sz w:val="18"/>
              </w:rPr>
              <w:t xml:space="preserve">Installation waste is disposed of directly for recycling if the pipe was manufactured by a company participating in the Nordic Plastic Pipe Association's recycling system. See the group’s website, </w:t>
            </w:r>
            <w:hyperlink r:id="rId10">
              <w:r>
                <w:rPr>
                  <w:rFonts w:ascii="Times New Roman" w:hAnsi="Times New Roman"/>
                  <w:sz w:val="18"/>
                </w:rPr>
                <w:t>www.npgnordiq.com</w:t>
              </w:r>
            </w:hyperlink>
            <w:r>
              <w:rPr>
                <w:rFonts w:ascii="Times New Roman" w:hAnsi="Times New Roman"/>
                <w:sz w:val="18"/>
              </w:rPr>
              <w:t>, for more information.</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May be reused by the installer</w:t>
            </w:r>
          </w:p>
        </w:tc>
      </w:tr>
      <w:tr w:rsidR="00C4599A">
        <w:trPr>
          <w:trHeight w:hRule="exact" w:val="2448"/>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305"/>
              <w:rPr>
                <w:rFonts w:ascii="Times New Roman" w:eastAsia="Times New Roman" w:hAnsi="Times New Roman" w:cs="Times New Roman"/>
                <w:sz w:val="18"/>
                <w:szCs w:val="18"/>
              </w:rPr>
            </w:pPr>
            <w:r>
              <w:rPr>
                <w:rFonts w:ascii="Times New Roman" w:hAnsi="Times New Roman"/>
                <w:sz w:val="18"/>
              </w:rPr>
              <w:t>Plastic flooring and wet room wall coverings</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640"/>
              <w:rPr>
                <w:rFonts w:ascii="Times New Roman" w:eastAsia="Times New Roman" w:hAnsi="Times New Roman" w:cs="Times New Roman"/>
                <w:sz w:val="18"/>
                <w:szCs w:val="18"/>
              </w:rPr>
            </w:pPr>
            <w:r>
              <w:rPr>
                <w:rFonts w:ascii="Times New Roman" w:hAnsi="Times New Roman"/>
                <w:sz w:val="18"/>
              </w:rPr>
              <w:t>Plastic flooring and wet room wall coverings (normally PVC)</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p w:rsidR="00C4599A" w:rsidRDefault="00FB6C4B">
            <w:pPr>
              <w:pStyle w:val="TableParagraph"/>
              <w:spacing w:before="40"/>
              <w:ind w:left="62" w:right="213"/>
              <w:rPr>
                <w:rFonts w:ascii="Times New Roman" w:eastAsia="Times New Roman" w:hAnsi="Times New Roman" w:cs="Times New Roman"/>
                <w:sz w:val="18"/>
                <w:szCs w:val="18"/>
              </w:rPr>
            </w:pPr>
            <w:r>
              <w:rPr>
                <w:rFonts w:ascii="Times New Roman" w:hAnsi="Times New Roman"/>
                <w:sz w:val="18"/>
              </w:rPr>
              <w:t>GBR Floor Recycling deals with installation waste from floor and wall material from all major suppliers on the Swedish floor market and recycles it.</w:t>
            </w:r>
          </w:p>
          <w:p w:rsidR="00C4599A" w:rsidRDefault="00C4599A">
            <w:pPr>
              <w:pStyle w:val="TableParagraph"/>
              <w:spacing w:before="11"/>
              <w:rPr>
                <w:rFonts w:ascii="Times New Roman" w:eastAsia="Times New Roman" w:hAnsi="Times New Roman" w:cs="Times New Roman"/>
                <w:sz w:val="24"/>
                <w:szCs w:val="24"/>
              </w:rPr>
            </w:pPr>
          </w:p>
          <w:p w:rsidR="00C4599A" w:rsidRDefault="00FB6C4B">
            <w:pPr>
              <w:pStyle w:val="TableParagraph"/>
              <w:ind w:left="62" w:right="62"/>
              <w:rPr>
                <w:rFonts w:ascii="Times New Roman" w:eastAsia="Times New Roman" w:hAnsi="Times New Roman" w:cs="Times New Roman"/>
                <w:sz w:val="18"/>
                <w:szCs w:val="18"/>
              </w:rPr>
            </w:pPr>
            <w:r>
              <w:rPr>
                <w:rFonts w:ascii="Times New Roman"/>
                <w:sz w:val="18"/>
              </w:rPr>
              <w:t>PVC matting with asbestos or cadmium. See HW list.</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May be reused by the installer</w:t>
            </w:r>
          </w:p>
        </w:tc>
      </w:tr>
      <w:tr w:rsidR="00C4599A">
        <w:trPr>
          <w:trHeight w:hRule="exact" w:val="463"/>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Plastic profiles</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31"/>
              <w:rPr>
                <w:rFonts w:ascii="Times New Roman" w:eastAsia="Times New Roman" w:hAnsi="Times New Roman" w:cs="Times New Roman"/>
                <w:sz w:val="18"/>
                <w:szCs w:val="18"/>
              </w:rPr>
            </w:pPr>
            <w:r>
              <w:rPr>
                <w:rFonts w:ascii="Times New Roman"/>
                <w:sz w:val="18"/>
              </w:rPr>
              <w:t>Plastic profiles, usually PVC</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May be reused by the installer</w:t>
            </w:r>
          </w:p>
        </w:tc>
      </w:tr>
      <w:tr w:rsidR="00C4599A">
        <w:trPr>
          <w:trHeight w:hRule="exact" w:val="710"/>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716"/>
              <w:rPr>
                <w:rFonts w:ascii="Times New Roman" w:eastAsia="Times New Roman" w:hAnsi="Times New Roman" w:cs="Times New Roman"/>
                <w:sz w:val="18"/>
                <w:szCs w:val="18"/>
              </w:rPr>
            </w:pPr>
            <w:r>
              <w:rPr>
                <w:rFonts w:ascii="Times New Roman"/>
                <w:sz w:val="18"/>
              </w:rPr>
              <w:t>Cellular plastic, foam plastic</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64" w:lineRule="auto"/>
              <w:ind w:left="62" w:right="362"/>
              <w:rPr>
                <w:rFonts w:ascii="Times New Roman" w:eastAsia="Times New Roman" w:hAnsi="Times New Roman" w:cs="Times New Roman"/>
                <w:sz w:val="18"/>
                <w:szCs w:val="18"/>
              </w:rPr>
            </w:pPr>
            <w:r>
              <w:rPr>
                <w:rFonts w:ascii="Times New Roman"/>
                <w:sz w:val="18"/>
              </w:rPr>
              <w:t>Cellular plastic/foam plastic insulation, EPS, XPS, PUR</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Cellular plastic with CFCs</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May be reused by the installer</w:t>
            </w:r>
          </w:p>
        </w:tc>
      </w:tr>
      <w:tr w:rsidR="00C4599A">
        <w:trPr>
          <w:trHeight w:hRule="exact" w:val="672"/>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223"/>
              <w:rPr>
                <w:rFonts w:ascii="Times New Roman" w:eastAsia="Times New Roman" w:hAnsi="Times New Roman" w:cs="Times New Roman"/>
                <w:sz w:val="18"/>
                <w:szCs w:val="18"/>
              </w:rPr>
            </w:pPr>
            <w:r>
              <w:rPr>
                <w:rFonts w:ascii="Times New Roman"/>
                <w:sz w:val="18"/>
              </w:rPr>
              <w:t>Roofing and other membrane in plastic</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Weatherproofing membrane</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May be reused by the installer</w:t>
            </w:r>
          </w:p>
        </w:tc>
      </w:tr>
      <w:tr w:rsidR="00C4599A">
        <w:trPr>
          <w:trHeight w:hRule="exact" w:val="257"/>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Mixed plastic</w:t>
            </w:r>
          </w:p>
        </w:tc>
        <w:tc>
          <w:tcPr>
            <w:tcW w:w="425" w:type="dxa"/>
            <w:tcBorders>
              <w:top w:val="single" w:sz="4" w:space="0" w:color="000000"/>
              <w:left w:val="single" w:sz="4" w:space="0" w:color="000000"/>
              <w:bottom w:val="single" w:sz="4" w:space="0" w:color="000000"/>
              <w:right w:val="single" w:sz="4" w:space="0" w:color="000000"/>
            </w:tcBorders>
            <w:shd w:val="clear" w:color="auto" w:fill="ED7C31"/>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2201"/>
        </w:trPr>
        <w:tc>
          <w:tcPr>
            <w:tcW w:w="1613" w:type="dxa"/>
            <w:vMerge/>
            <w:tcBorders>
              <w:left w:val="single" w:sz="4" w:space="0" w:color="000000"/>
              <w:bottom w:val="single" w:sz="4" w:space="0" w:color="000000"/>
              <w:right w:val="single" w:sz="4" w:space="0" w:color="000000"/>
            </w:tcBorders>
          </w:tcPr>
          <w:p w:rsidR="00C4599A" w:rsidRDefault="00C4599A"/>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07" w:lineRule="exact"/>
              <w:ind w:left="62"/>
              <w:rPr>
                <w:rFonts w:ascii="Times New Roman" w:eastAsia="Times New Roman" w:hAnsi="Times New Roman" w:cs="Times New Roman"/>
                <w:sz w:val="18"/>
                <w:szCs w:val="18"/>
              </w:rPr>
            </w:pPr>
            <w:r>
              <w:rPr>
                <w:rFonts w:ascii="Times New Roman" w:hAnsi="Times New Roman"/>
                <w:sz w:val="18"/>
              </w:rPr>
              <w:t>Shrink and stretch film</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szCs w:val="18"/>
              </w:rPr>
              <w:t>– transparent</w:t>
            </w:r>
          </w:p>
          <w:p w:rsidR="00C4599A" w:rsidRDefault="00FB6C4B">
            <w:pPr>
              <w:pStyle w:val="TableParagraph"/>
              <w:spacing w:before="40"/>
              <w:ind w:left="62" w:right="190"/>
              <w:rPr>
                <w:rFonts w:ascii="Times New Roman" w:eastAsia="Times New Roman" w:hAnsi="Times New Roman" w:cs="Times New Roman"/>
                <w:sz w:val="18"/>
                <w:szCs w:val="18"/>
              </w:rPr>
            </w:pPr>
            <w:r>
              <w:rPr>
                <w:rFonts w:ascii="Times New Roman" w:hAnsi="Times New Roman"/>
                <w:sz w:val="18"/>
              </w:rPr>
              <w:t>(for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01"/>
              <w:rPr>
                <w:rFonts w:ascii="Times New Roman" w:eastAsia="Times New Roman" w:hAnsi="Times New Roman" w:cs="Times New Roman"/>
                <w:sz w:val="18"/>
                <w:szCs w:val="18"/>
              </w:rPr>
            </w:pPr>
            <w:r>
              <w:rPr>
                <w:rFonts w:ascii="Times New Roman" w:hAnsi="Times New Roman"/>
                <w:sz w:val="18"/>
              </w:rPr>
              <w:t>Transparent shrink and stretch film or so-called transport film</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Pallet hoods</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94"/>
              <w:rPr>
                <w:rFonts w:ascii="Times New Roman" w:eastAsia="Times New Roman" w:hAnsi="Times New Roman" w:cs="Times New Roman"/>
                <w:sz w:val="18"/>
                <w:szCs w:val="18"/>
              </w:rPr>
            </w:pPr>
            <w:r>
              <w:rPr>
                <w:rFonts w:ascii="Times New Roman"/>
                <w:sz w:val="18"/>
              </w:rPr>
              <w:t>Plastic and metal straps</w:t>
            </w:r>
          </w:p>
          <w:p w:rsidR="00C4599A" w:rsidRDefault="00FB6C4B">
            <w:pPr>
              <w:pStyle w:val="TableParagraph"/>
              <w:spacing w:before="40"/>
              <w:ind w:left="62" w:right="95"/>
              <w:rPr>
                <w:rFonts w:ascii="Times New Roman" w:eastAsia="Times New Roman" w:hAnsi="Times New Roman" w:cs="Times New Roman"/>
                <w:sz w:val="18"/>
                <w:szCs w:val="18"/>
              </w:rPr>
            </w:pPr>
            <w:r>
              <w:rPr>
                <w:rFonts w:ascii="Times New Roman" w:hAnsi="Times New Roman"/>
                <w:sz w:val="18"/>
              </w:rPr>
              <w:t>Cover plastic containing wire</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490"/>
              <w:rPr>
                <w:rFonts w:ascii="Times New Roman" w:eastAsia="Times New Roman" w:hAnsi="Times New Roman" w:cs="Times New Roman"/>
                <w:sz w:val="18"/>
                <w:szCs w:val="18"/>
              </w:rPr>
            </w:pPr>
            <w:r>
              <w:rPr>
                <w:rFonts w:ascii="Times New Roman" w:hAnsi="Times New Roman"/>
                <w:sz w:val="18"/>
              </w:rPr>
              <w:t>Producer responsibility, packaging</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264"/>
              <w:rPr>
                <w:rFonts w:ascii="Times New Roman" w:eastAsia="Times New Roman" w:hAnsi="Times New Roman" w:cs="Times New Roman"/>
                <w:sz w:val="18"/>
                <w:szCs w:val="18"/>
              </w:rPr>
            </w:pPr>
            <w:r>
              <w:rPr>
                <w:rFonts w:ascii="Times New Roman" w:hAnsi="Times New Roman"/>
                <w:sz w:val="18"/>
              </w:rPr>
              <w:t>Adapt the sorting possibilities to the stage of the construction process.</w:t>
            </w:r>
          </w:p>
          <w:p w:rsidR="00C4599A" w:rsidRDefault="00FB6C4B">
            <w:pPr>
              <w:pStyle w:val="TableParagraph"/>
              <w:spacing w:before="2"/>
              <w:ind w:left="62" w:right="223"/>
              <w:rPr>
                <w:rFonts w:ascii="Times New Roman" w:eastAsia="Times New Roman" w:hAnsi="Times New Roman" w:cs="Times New Roman"/>
                <w:sz w:val="18"/>
                <w:szCs w:val="18"/>
              </w:rPr>
            </w:pPr>
            <w:r>
              <w:rPr>
                <w:rFonts w:ascii="Times New Roman" w:hAnsi="Times New Roman"/>
                <w:sz w:val="18"/>
              </w:rPr>
              <w:t>Packaging waste occurs, for example, primarily in the fitting out phase.</w:t>
            </w:r>
          </w:p>
          <w:p w:rsidR="00C4599A" w:rsidRDefault="00FB6C4B">
            <w:pPr>
              <w:pStyle w:val="TableParagraph"/>
              <w:spacing w:before="40" w:line="264" w:lineRule="auto"/>
              <w:ind w:left="62" w:right="74"/>
              <w:rPr>
                <w:rFonts w:ascii="Times New Roman" w:eastAsia="Times New Roman" w:hAnsi="Times New Roman" w:cs="Times New Roman"/>
                <w:sz w:val="18"/>
                <w:szCs w:val="18"/>
              </w:rPr>
            </w:pPr>
            <w:r>
              <w:rPr>
                <w:rFonts w:ascii="Times New Roman" w:hAnsi="Times New Roman"/>
                <w:sz w:val="18"/>
              </w:rPr>
              <w:t>Should be stored in a clean, dry place. Consult with the waste contractor for how this</w:t>
            </w:r>
          </w:p>
          <w:p w:rsidR="00C4599A" w:rsidRDefault="00FB6C4B">
            <w:pPr>
              <w:pStyle w:val="TableParagraph"/>
              <w:spacing w:line="186" w:lineRule="exact"/>
              <w:ind w:left="62"/>
              <w:rPr>
                <w:rFonts w:ascii="Times New Roman" w:eastAsia="Times New Roman" w:hAnsi="Times New Roman" w:cs="Times New Roman"/>
                <w:sz w:val="18"/>
                <w:szCs w:val="18"/>
              </w:rPr>
            </w:pPr>
            <w:r>
              <w:rPr>
                <w:rFonts w:ascii="Times New Roman" w:hAnsi="Times New Roman"/>
                <w:sz w:val="18"/>
              </w:rPr>
              <w:t>fraction should best be sorted.</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 xml:space="preserve">More information can be found at </w:t>
            </w:r>
            <w:hyperlink r:id="rId11">
              <w:r>
                <w:rPr>
                  <w:rFonts w:ascii="Times New Roman" w:hAnsi="Times New Roman"/>
                  <w:color w:val="0000FF"/>
                  <w:sz w:val="18"/>
                  <w:u w:val="single" w:color="0000FF"/>
                </w:rPr>
                <w:t>www.ftiab.se</w:t>
              </w:r>
            </w:hyperlink>
          </w:p>
        </w:tc>
      </w:tr>
    </w:tbl>
    <w:p w:rsidR="00C4599A" w:rsidRDefault="00C4599A">
      <w:pPr>
        <w:rPr>
          <w:rFonts w:ascii="Times New Roman" w:eastAsia="Times New Roman" w:hAnsi="Times New Roman" w:cs="Times New Roman"/>
          <w:sz w:val="18"/>
          <w:szCs w:val="18"/>
        </w:r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919"/>
        </w:trPr>
        <w:tc>
          <w:tcPr>
            <w:tcW w:w="1613" w:type="dxa"/>
            <w:vMerge w:val="restart"/>
            <w:tcBorders>
              <w:top w:val="single" w:sz="4" w:space="0" w:color="000000"/>
              <w:left w:val="single" w:sz="4" w:space="0" w:color="000000"/>
              <w:right w:val="single" w:sz="4" w:space="0" w:color="000000"/>
            </w:tcBorders>
          </w:tcPr>
          <w:p w:rsidR="00C4599A" w:rsidRDefault="00C4599A"/>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07" w:lineRule="exact"/>
              <w:ind w:left="62"/>
              <w:rPr>
                <w:rFonts w:ascii="Times New Roman" w:eastAsia="Times New Roman" w:hAnsi="Times New Roman" w:cs="Times New Roman"/>
                <w:sz w:val="18"/>
                <w:szCs w:val="18"/>
              </w:rPr>
            </w:pPr>
            <w:r>
              <w:rPr>
                <w:rFonts w:ascii="Times New Roman" w:hAnsi="Times New Roman"/>
                <w:sz w:val="18"/>
              </w:rPr>
              <w:t>Shrink and stretch film</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szCs w:val="18"/>
              </w:rPr>
              <w:t>– coloured</w:t>
            </w:r>
          </w:p>
          <w:p w:rsidR="00C4599A" w:rsidRDefault="00FB6C4B">
            <w:pPr>
              <w:pStyle w:val="TableParagraph"/>
              <w:spacing w:before="42"/>
              <w:ind w:left="62" w:right="190"/>
              <w:rPr>
                <w:rFonts w:ascii="Times New Roman" w:eastAsia="Times New Roman" w:hAnsi="Times New Roman" w:cs="Times New Roman"/>
                <w:sz w:val="18"/>
                <w:szCs w:val="18"/>
              </w:rPr>
            </w:pPr>
            <w:r>
              <w:rPr>
                <w:rFonts w:ascii="Times New Roman" w:hAnsi="Times New Roman"/>
                <w:sz w:val="18"/>
              </w:rPr>
              <w:t>(for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411"/>
              <w:jc w:val="both"/>
              <w:rPr>
                <w:rFonts w:ascii="Times New Roman" w:eastAsia="Times New Roman" w:hAnsi="Times New Roman" w:cs="Times New Roman"/>
                <w:sz w:val="18"/>
                <w:szCs w:val="18"/>
              </w:rPr>
            </w:pPr>
            <w:r>
              <w:rPr>
                <w:rFonts w:ascii="Times New Roman" w:hAnsi="Times New Roman"/>
                <w:sz w:val="18"/>
              </w:rPr>
              <w:t>Coloured shrink and stretch film or so-called transport film</w:t>
            </w:r>
          </w:p>
          <w:p w:rsidR="00C4599A" w:rsidRDefault="00FB6C4B">
            <w:pPr>
              <w:pStyle w:val="TableParagraph"/>
              <w:spacing w:before="40"/>
              <w:ind w:left="62"/>
              <w:jc w:val="both"/>
              <w:rPr>
                <w:rFonts w:ascii="Times New Roman" w:eastAsia="Times New Roman" w:hAnsi="Times New Roman" w:cs="Times New Roman"/>
                <w:sz w:val="18"/>
                <w:szCs w:val="18"/>
              </w:rPr>
            </w:pPr>
            <w:r>
              <w:rPr>
                <w:rFonts w:ascii="Times New Roman"/>
                <w:sz w:val="18"/>
              </w:rPr>
              <w:t>Pallet hoods</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94"/>
              <w:rPr>
                <w:rFonts w:ascii="Times New Roman" w:eastAsia="Times New Roman" w:hAnsi="Times New Roman" w:cs="Times New Roman"/>
                <w:sz w:val="18"/>
                <w:szCs w:val="18"/>
              </w:rPr>
            </w:pPr>
            <w:r>
              <w:rPr>
                <w:rFonts w:ascii="Times New Roman"/>
                <w:sz w:val="18"/>
              </w:rPr>
              <w:t>Plastic and metal straps</w:t>
            </w:r>
          </w:p>
          <w:p w:rsidR="00C4599A" w:rsidRDefault="00FB6C4B">
            <w:pPr>
              <w:pStyle w:val="TableParagraph"/>
              <w:spacing w:before="42"/>
              <w:ind w:left="62" w:right="95"/>
              <w:rPr>
                <w:rFonts w:ascii="Times New Roman" w:eastAsia="Times New Roman" w:hAnsi="Times New Roman" w:cs="Times New Roman"/>
                <w:sz w:val="18"/>
                <w:szCs w:val="18"/>
              </w:rPr>
            </w:pPr>
            <w:r>
              <w:rPr>
                <w:rFonts w:ascii="Times New Roman" w:hAnsi="Times New Roman"/>
                <w:sz w:val="18"/>
              </w:rPr>
              <w:t>Cover plastic containing wire</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490"/>
              <w:rPr>
                <w:rFonts w:ascii="Times New Roman" w:eastAsia="Times New Roman" w:hAnsi="Times New Roman" w:cs="Times New Roman"/>
                <w:sz w:val="18"/>
                <w:szCs w:val="18"/>
              </w:rPr>
            </w:pPr>
            <w:r>
              <w:rPr>
                <w:rFonts w:ascii="Times New Roman" w:hAnsi="Times New Roman"/>
                <w:sz w:val="18"/>
              </w:rPr>
              <w:t>Producer responsibility, packaging</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 xml:space="preserve">More information can be found at </w:t>
            </w:r>
            <w:hyperlink r:id="rId12">
              <w:r>
                <w:rPr>
                  <w:rFonts w:ascii="Times New Roman" w:hAnsi="Times New Roman"/>
                  <w:color w:val="0000FF"/>
                  <w:sz w:val="18"/>
                  <w:u w:val="single" w:color="0000FF"/>
                </w:rPr>
                <w:t>www.ftiab.se</w:t>
              </w:r>
            </w:hyperlink>
          </w:p>
        </w:tc>
      </w:tr>
      <w:tr w:rsidR="00C4599A">
        <w:trPr>
          <w:trHeight w:hRule="exact" w:val="3067"/>
        </w:trPr>
        <w:tc>
          <w:tcPr>
            <w:tcW w:w="1613" w:type="dxa"/>
            <w:vMerge/>
            <w:tcBorders>
              <w:left w:val="single" w:sz="4" w:space="0" w:color="000000"/>
              <w:bottom w:val="single" w:sz="4" w:space="0" w:color="000000"/>
              <w:right w:val="single" w:sz="4" w:space="0" w:color="000000"/>
            </w:tcBorders>
          </w:tcPr>
          <w:p w:rsidR="00C4599A" w:rsidRDefault="00C4599A"/>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64" w:lineRule="auto"/>
              <w:ind w:left="62" w:right="130"/>
              <w:rPr>
                <w:rFonts w:ascii="Times New Roman" w:eastAsia="Times New Roman" w:hAnsi="Times New Roman" w:cs="Times New Roman"/>
                <w:sz w:val="18"/>
                <w:szCs w:val="18"/>
              </w:rPr>
            </w:pPr>
            <w:r>
              <w:rPr>
                <w:rFonts w:ascii="Times New Roman" w:hAnsi="Times New Roman"/>
                <w:sz w:val="18"/>
              </w:rPr>
              <w:t>Plastic packaging      (for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219"/>
              <w:rPr>
                <w:rFonts w:ascii="Times New Roman" w:eastAsia="Times New Roman" w:hAnsi="Times New Roman" w:cs="Times New Roman"/>
                <w:sz w:val="18"/>
                <w:szCs w:val="18"/>
              </w:rPr>
            </w:pPr>
            <w:r>
              <w:rPr>
                <w:rFonts w:ascii="Times New Roman" w:hAnsi="Times New Roman"/>
                <w:sz w:val="18"/>
              </w:rPr>
              <w:t>Larger, clean containers, drums and barrels</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305"/>
              <w:rPr>
                <w:rFonts w:ascii="Times New Roman" w:eastAsia="Times New Roman" w:hAnsi="Times New Roman" w:cs="Times New Roman"/>
                <w:sz w:val="18"/>
                <w:szCs w:val="18"/>
              </w:rPr>
            </w:pPr>
            <w:r>
              <w:rPr>
                <w:rFonts w:ascii="Times New Roman" w:hAnsi="Times New Roman"/>
                <w:sz w:val="18"/>
              </w:rPr>
              <w:t>Empty paint and glue containers</w:t>
            </w:r>
          </w:p>
          <w:p w:rsidR="00C4599A" w:rsidRDefault="00FB6C4B">
            <w:pPr>
              <w:pStyle w:val="TableParagraph"/>
              <w:ind w:left="62" w:right="116"/>
              <w:rPr>
                <w:rFonts w:ascii="Times New Roman" w:eastAsia="Times New Roman" w:hAnsi="Times New Roman" w:cs="Times New Roman"/>
                <w:sz w:val="18"/>
                <w:szCs w:val="18"/>
              </w:rPr>
            </w:pPr>
            <w:r>
              <w:rPr>
                <w:rFonts w:ascii="Times New Roman" w:hAnsi="Times New Roman"/>
                <w:sz w:val="18"/>
              </w:rPr>
              <w:t>(because they cannot be made completely clean)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490"/>
              <w:rPr>
                <w:rFonts w:ascii="Times New Roman" w:eastAsia="Times New Roman" w:hAnsi="Times New Roman" w:cs="Times New Roman"/>
                <w:sz w:val="18"/>
                <w:szCs w:val="18"/>
              </w:rPr>
            </w:pPr>
            <w:r>
              <w:rPr>
                <w:rFonts w:ascii="Times New Roman" w:hAnsi="Times New Roman"/>
                <w:sz w:val="18"/>
              </w:rPr>
              <w:t>Producer responsibility, packaging</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w:t>
            </w:r>
          </w:p>
          <w:p w:rsidR="00C4599A" w:rsidRDefault="00FB6C4B">
            <w:pPr>
              <w:pStyle w:val="TableParagraph"/>
              <w:spacing w:before="40"/>
              <w:ind w:left="62" w:right="72"/>
              <w:rPr>
                <w:rFonts w:ascii="Times New Roman" w:eastAsia="Times New Roman" w:hAnsi="Times New Roman" w:cs="Times New Roman"/>
                <w:sz w:val="18"/>
                <w:szCs w:val="18"/>
              </w:rPr>
            </w:pPr>
            <w:r>
              <w:rPr>
                <w:rFonts w:ascii="Times New Roman" w:hAnsi="Times New Roman"/>
                <w:sz w:val="18"/>
              </w:rPr>
              <w:t>Packaging should be cleaned. Lids and tops should be removed. Plastic lids can be placed loose in the container. (Metal lids can be placed with metal packaging.)</w:t>
            </w:r>
          </w:p>
          <w:p w:rsidR="00C4599A" w:rsidRDefault="00FB6C4B">
            <w:pPr>
              <w:pStyle w:val="TableParagraph"/>
              <w:spacing w:before="40"/>
              <w:ind w:left="62" w:right="75"/>
              <w:rPr>
                <w:rFonts w:ascii="Times New Roman" w:eastAsia="Times New Roman" w:hAnsi="Times New Roman" w:cs="Times New Roman"/>
                <w:sz w:val="18"/>
                <w:szCs w:val="18"/>
              </w:rPr>
            </w:pPr>
            <w:r>
              <w:rPr>
                <w:rFonts w:ascii="Times New Roman" w:hAnsi="Times New Roman"/>
                <w:sz w:val="18"/>
              </w:rPr>
              <w:t>Remove handles and other items which are not in plastic. (Metal handles on plastic containers can be placed with metal packaging.)</w:t>
            </w:r>
          </w:p>
          <w:p w:rsidR="00C4599A" w:rsidRDefault="00FB6C4B">
            <w:pPr>
              <w:pStyle w:val="TableParagraph"/>
              <w:spacing w:before="40"/>
              <w:ind w:left="62" w:right="75"/>
              <w:rPr>
                <w:rFonts w:ascii="Times New Roman" w:eastAsia="Times New Roman" w:hAnsi="Times New Roman" w:cs="Times New Roman"/>
                <w:sz w:val="18"/>
                <w:szCs w:val="18"/>
              </w:rPr>
            </w:pPr>
            <w:r>
              <w:rPr>
                <w:rFonts w:ascii="Times New Roman" w:hAnsi="Times New Roman"/>
                <w:sz w:val="18"/>
              </w:rPr>
              <w:t>Packaging with paint residues etc. are handled as HW.</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 xml:space="preserve">More information can be found at </w:t>
            </w:r>
            <w:hyperlink r:id="rId13">
              <w:r>
                <w:rPr>
                  <w:rFonts w:ascii="Times New Roman" w:hAnsi="Times New Roman"/>
                  <w:color w:val="0000FF"/>
                  <w:sz w:val="18"/>
                  <w:u w:val="single" w:color="0000FF"/>
                </w:rPr>
                <w:t>www.ftiab.se</w:t>
              </w:r>
            </w:hyperlink>
          </w:p>
        </w:tc>
      </w:tr>
      <w:tr w:rsidR="00C4599A">
        <w:trPr>
          <w:trHeight w:hRule="exact" w:val="1538"/>
        </w:trPr>
        <w:tc>
          <w:tcPr>
            <w:tcW w:w="1613" w:type="dxa"/>
            <w:vMerge w:val="restart"/>
            <w:tcBorders>
              <w:top w:val="single" w:sz="4" w:space="0" w:color="000000"/>
              <w:left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Paper</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Corrugated cardboard</w:t>
            </w:r>
          </w:p>
          <w:p w:rsidR="00C4599A" w:rsidRDefault="00FB6C4B">
            <w:pPr>
              <w:pStyle w:val="TableParagraph"/>
              <w:spacing w:before="40"/>
              <w:ind w:left="62" w:right="190"/>
              <w:rPr>
                <w:rFonts w:ascii="Times New Roman" w:eastAsia="Times New Roman" w:hAnsi="Times New Roman" w:cs="Times New Roman"/>
                <w:sz w:val="18"/>
                <w:szCs w:val="18"/>
              </w:rPr>
            </w:pPr>
            <w:r>
              <w:rPr>
                <w:rFonts w:ascii="Times New Roman" w:hAnsi="Times New Roman"/>
                <w:sz w:val="18"/>
              </w:rPr>
              <w:t>(for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19"/>
              <w:rPr>
                <w:rFonts w:ascii="Times New Roman" w:eastAsia="Times New Roman" w:hAnsi="Times New Roman" w:cs="Times New Roman"/>
                <w:sz w:val="18"/>
                <w:szCs w:val="18"/>
              </w:rPr>
            </w:pPr>
            <w:r>
              <w:rPr>
                <w:rFonts w:ascii="Times New Roman" w:hAnsi="Times New Roman"/>
                <w:sz w:val="18"/>
              </w:rPr>
              <w:t>Corrugated cardboard is characterised by always containing a fluted layer</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45"/>
              <w:rPr>
                <w:rFonts w:ascii="Times New Roman" w:eastAsia="Times New Roman" w:hAnsi="Times New Roman" w:cs="Times New Roman"/>
                <w:sz w:val="18"/>
                <w:szCs w:val="18"/>
              </w:rPr>
            </w:pPr>
            <w:r>
              <w:rPr>
                <w:rFonts w:ascii="Times New Roman" w:hAnsi="Times New Roman"/>
                <w:sz w:val="18"/>
              </w:rPr>
              <w:t>More than small quantities of paper packaging which is not corrugated cardboard.</w:t>
            </w:r>
          </w:p>
          <w:p w:rsidR="00C4599A" w:rsidRDefault="00FB6C4B">
            <w:pPr>
              <w:pStyle w:val="TableParagraph"/>
              <w:spacing w:before="40"/>
              <w:ind w:left="62" w:right="214"/>
              <w:rPr>
                <w:rFonts w:ascii="Times New Roman" w:eastAsia="Times New Roman" w:hAnsi="Times New Roman" w:cs="Times New Roman"/>
                <w:sz w:val="18"/>
                <w:szCs w:val="18"/>
              </w:rPr>
            </w:pPr>
            <w:r>
              <w:rPr>
                <w:rFonts w:ascii="Times New Roman" w:hAnsi="Times New Roman"/>
                <w:sz w:val="18"/>
              </w:rPr>
              <w:t>Dirty corrugated cardboard (sorted as combustible)</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150101</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89"/>
              <w:rPr>
                <w:rFonts w:ascii="Times New Roman" w:eastAsia="Times New Roman" w:hAnsi="Times New Roman" w:cs="Times New Roman"/>
                <w:sz w:val="18"/>
                <w:szCs w:val="18"/>
              </w:rPr>
            </w:pPr>
            <w:r>
              <w:rPr>
                <w:rFonts w:ascii="Times New Roman" w:hAnsi="Times New Roman"/>
                <w:sz w:val="18"/>
              </w:rPr>
              <w:t>Producer responsibility for packaging. See Page 1 in this appendix.</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264"/>
              <w:rPr>
                <w:rFonts w:ascii="Times New Roman" w:eastAsia="Times New Roman" w:hAnsi="Times New Roman" w:cs="Times New Roman"/>
                <w:sz w:val="18"/>
                <w:szCs w:val="18"/>
              </w:rPr>
            </w:pPr>
            <w:r>
              <w:rPr>
                <w:rFonts w:ascii="Times New Roman" w:hAnsi="Times New Roman"/>
                <w:sz w:val="18"/>
              </w:rPr>
              <w:t>Adapt the sorting possibilities to the stage of the construction process.</w:t>
            </w:r>
          </w:p>
          <w:p w:rsidR="00C4599A" w:rsidRDefault="00FB6C4B">
            <w:pPr>
              <w:pStyle w:val="TableParagraph"/>
              <w:spacing w:before="2"/>
              <w:ind w:left="62" w:right="223"/>
              <w:rPr>
                <w:rFonts w:ascii="Times New Roman" w:eastAsia="Times New Roman" w:hAnsi="Times New Roman" w:cs="Times New Roman"/>
                <w:sz w:val="18"/>
                <w:szCs w:val="18"/>
              </w:rPr>
            </w:pPr>
            <w:r>
              <w:rPr>
                <w:rFonts w:ascii="Times New Roman" w:hAnsi="Times New Roman"/>
                <w:sz w:val="18"/>
              </w:rPr>
              <w:t>Packaging waste occurs, for example, primarily in the fitting out phase.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614"/>
              <w:rPr>
                <w:rFonts w:ascii="Times New Roman" w:eastAsia="Times New Roman" w:hAnsi="Times New Roman" w:cs="Times New Roman"/>
                <w:sz w:val="18"/>
                <w:szCs w:val="18"/>
              </w:rPr>
            </w:pPr>
            <w:r>
              <w:rPr>
                <w:rFonts w:ascii="Times New Roman" w:hAnsi="Times New Roman"/>
                <w:sz w:val="18"/>
              </w:rPr>
              <w:t xml:space="preserve">More information can be found at: </w:t>
            </w:r>
            <w:hyperlink r:id="rId14">
              <w:r>
                <w:rPr>
                  <w:rFonts w:ascii="Times New Roman" w:hAnsi="Times New Roman"/>
                  <w:color w:val="0000FF"/>
                  <w:sz w:val="18"/>
                  <w:u w:val="single" w:color="0000FF"/>
                </w:rPr>
                <w:t>www.ftiab.se</w:t>
              </w:r>
            </w:hyperlink>
          </w:p>
        </w:tc>
      </w:tr>
      <w:tr w:rsidR="00C4599A">
        <w:trPr>
          <w:trHeight w:hRule="exact" w:val="1294"/>
        </w:trPr>
        <w:tc>
          <w:tcPr>
            <w:tcW w:w="1613" w:type="dxa"/>
            <w:vMerge/>
            <w:tcBorders>
              <w:left w:val="single" w:sz="4" w:space="0" w:color="000000"/>
              <w:bottom w:val="single" w:sz="4" w:space="0" w:color="000000"/>
              <w:right w:val="single" w:sz="4" w:space="0" w:color="000000"/>
            </w:tcBorders>
          </w:tcPr>
          <w:p w:rsidR="00C4599A" w:rsidRDefault="00C4599A"/>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64" w:lineRule="auto"/>
              <w:ind w:left="62" w:right="120"/>
              <w:rPr>
                <w:rFonts w:ascii="Times New Roman" w:eastAsia="Times New Roman" w:hAnsi="Times New Roman" w:cs="Times New Roman"/>
                <w:sz w:val="18"/>
                <w:szCs w:val="18"/>
              </w:rPr>
            </w:pPr>
            <w:r>
              <w:rPr>
                <w:rFonts w:ascii="Times New Roman" w:hAnsi="Times New Roman"/>
                <w:sz w:val="18"/>
              </w:rPr>
              <w:t>Paper packaging  (for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150101</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89"/>
              <w:rPr>
                <w:rFonts w:ascii="Times New Roman" w:eastAsia="Times New Roman" w:hAnsi="Times New Roman" w:cs="Times New Roman"/>
                <w:sz w:val="18"/>
                <w:szCs w:val="18"/>
              </w:rPr>
            </w:pPr>
            <w:r>
              <w:rPr>
                <w:rFonts w:ascii="Times New Roman" w:hAnsi="Times New Roman"/>
                <w:sz w:val="18"/>
              </w:rPr>
              <w:t>Producer responsibility for packaging. See Page 1 in this appendix.</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264"/>
              <w:rPr>
                <w:rFonts w:ascii="Times New Roman" w:eastAsia="Times New Roman" w:hAnsi="Times New Roman" w:cs="Times New Roman"/>
                <w:sz w:val="18"/>
                <w:szCs w:val="18"/>
              </w:rPr>
            </w:pPr>
            <w:r>
              <w:rPr>
                <w:rFonts w:ascii="Times New Roman" w:hAnsi="Times New Roman"/>
                <w:sz w:val="18"/>
              </w:rPr>
              <w:t>Adapt the sorting possibilities to the stage of the construction process.</w:t>
            </w:r>
          </w:p>
          <w:p w:rsidR="00C4599A" w:rsidRDefault="00FB6C4B">
            <w:pPr>
              <w:pStyle w:val="TableParagraph"/>
              <w:ind w:left="62" w:right="223"/>
              <w:rPr>
                <w:rFonts w:ascii="Times New Roman" w:eastAsia="Times New Roman" w:hAnsi="Times New Roman" w:cs="Times New Roman"/>
                <w:sz w:val="18"/>
                <w:szCs w:val="18"/>
              </w:rPr>
            </w:pPr>
            <w:r>
              <w:rPr>
                <w:rFonts w:ascii="Times New Roman" w:hAnsi="Times New Roman"/>
                <w:sz w:val="18"/>
              </w:rPr>
              <w:t>Packaging waste occurs, for example, primarily in the fitting out phase.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614"/>
              <w:rPr>
                <w:rFonts w:ascii="Times New Roman" w:eastAsia="Times New Roman" w:hAnsi="Times New Roman" w:cs="Times New Roman"/>
                <w:sz w:val="18"/>
                <w:szCs w:val="18"/>
              </w:rPr>
            </w:pPr>
            <w:r>
              <w:rPr>
                <w:rFonts w:ascii="Times New Roman" w:hAnsi="Times New Roman"/>
                <w:sz w:val="18"/>
              </w:rPr>
              <w:t xml:space="preserve">More information can be found at: </w:t>
            </w:r>
            <w:hyperlink r:id="rId15">
              <w:r>
                <w:rPr>
                  <w:rFonts w:ascii="Times New Roman" w:hAnsi="Times New Roman"/>
                  <w:color w:val="0000FF"/>
                  <w:sz w:val="18"/>
                  <w:u w:val="single" w:color="0000FF"/>
                </w:rPr>
                <w:t>www.ftiab.se</w:t>
              </w:r>
            </w:hyperlink>
          </w:p>
        </w:tc>
      </w:tr>
      <w:tr w:rsidR="00C4599A">
        <w:trPr>
          <w:trHeight w:hRule="exact" w:val="1234"/>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Plaster</w:t>
            </w:r>
          </w:p>
        </w:tc>
        <w:tc>
          <w:tcPr>
            <w:tcW w:w="1682" w:type="dxa"/>
            <w:tcBorders>
              <w:top w:val="single" w:sz="4" w:space="0" w:color="000000"/>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170802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2" w:right="334"/>
              <w:rPr>
                <w:rFonts w:ascii="Times New Roman" w:eastAsia="Times New Roman" w:hAnsi="Times New Roman" w:cs="Times New Roman"/>
                <w:sz w:val="18"/>
                <w:szCs w:val="18"/>
              </w:rPr>
            </w:pPr>
            <w:r>
              <w:rPr>
                <w:rFonts w:ascii="Times New Roman" w:hAnsi="Times New Roman"/>
                <w:sz w:val="18"/>
              </w:rPr>
              <w:t>Sorted to be sent for recycling. Not to be sent for incineration.</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The alternative is landfill.</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2328"/>
        </w:trPr>
        <w:tc>
          <w:tcPr>
            <w:tcW w:w="1613" w:type="dxa"/>
            <w:vMerge w:val="restart"/>
            <w:tcBorders>
              <w:top w:val="single" w:sz="4" w:space="0" w:color="000000"/>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Clean plaster</w:t>
            </w:r>
          </w:p>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690"/>
              <w:rPr>
                <w:rFonts w:ascii="Times New Roman" w:eastAsia="Times New Roman" w:hAnsi="Times New Roman" w:cs="Times New Roman"/>
                <w:sz w:val="18"/>
                <w:szCs w:val="18"/>
              </w:rPr>
            </w:pPr>
            <w:r>
              <w:rPr>
                <w:rFonts w:ascii="Times New Roman" w:hAnsi="Times New Roman"/>
                <w:sz w:val="18"/>
              </w:rPr>
              <w:t>Waste from construction production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170802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330" w:hanging="1"/>
              <w:rPr>
                <w:rFonts w:ascii="Times New Roman" w:eastAsia="Times New Roman" w:hAnsi="Times New Roman" w:cs="Times New Roman"/>
                <w:sz w:val="18"/>
                <w:szCs w:val="18"/>
              </w:rPr>
            </w:pPr>
            <w:r>
              <w:rPr>
                <w:rFonts w:ascii="Times New Roman" w:hAnsi="Times New Roman"/>
                <w:sz w:val="18"/>
              </w:rPr>
              <w:t>Specific rules for landfill of plaster can be found in the Swedish Environmental Protection Agency’s regulations (NFS 2004:10) on</w:t>
            </w:r>
          </w:p>
          <w:p w:rsidR="00C4599A" w:rsidRDefault="00FB6C4B">
            <w:pPr>
              <w:pStyle w:val="TableParagraph"/>
              <w:spacing w:before="2"/>
              <w:ind w:left="64" w:right="240"/>
              <w:rPr>
                <w:rFonts w:ascii="Times New Roman" w:eastAsia="Times New Roman" w:hAnsi="Times New Roman" w:cs="Times New Roman"/>
                <w:sz w:val="18"/>
                <w:szCs w:val="18"/>
              </w:rPr>
            </w:pPr>
            <w:r>
              <w:rPr>
                <w:rFonts w:ascii="Times New Roman" w:hAnsi="Times New Roman"/>
                <w:sz w:val="18"/>
              </w:rPr>
              <w:t>landfill, criteria and procedures for reception of waste at facilities for landfilling of waste</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622"/>
              <w:rPr>
                <w:rFonts w:ascii="Times New Roman" w:eastAsia="Times New Roman" w:hAnsi="Times New Roman" w:cs="Times New Roman"/>
                <w:sz w:val="18"/>
                <w:szCs w:val="18"/>
              </w:rPr>
            </w:pPr>
            <w:r>
              <w:rPr>
                <w:rFonts w:ascii="Times New Roman" w:hAnsi="Times New Roman"/>
                <w:sz w:val="18"/>
              </w:rPr>
              <w:t>Disposed of directly for recycling.</w:t>
            </w:r>
          </w:p>
          <w:p w:rsidR="00C4599A" w:rsidRDefault="00FB6C4B">
            <w:pPr>
              <w:pStyle w:val="TableParagraph"/>
              <w:spacing w:before="42"/>
              <w:ind w:left="62"/>
              <w:rPr>
                <w:rFonts w:ascii="Times New Roman" w:eastAsia="Times New Roman" w:hAnsi="Times New Roman" w:cs="Times New Roman"/>
                <w:sz w:val="18"/>
                <w:szCs w:val="18"/>
              </w:rPr>
            </w:pPr>
            <w:r>
              <w:rPr>
                <w:rFonts w:ascii="Times New Roman"/>
                <w:sz w:val="18"/>
              </w:rPr>
              <w:t>Protected from moisture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382"/>
        </w:trPr>
        <w:tc>
          <w:tcPr>
            <w:tcW w:w="1613" w:type="dxa"/>
            <w:vMerge/>
            <w:tcBorders>
              <w:left w:val="single" w:sz="4" w:space="0" w:color="000000"/>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Demolition plaster</w:t>
            </w:r>
          </w:p>
        </w:tc>
        <w:tc>
          <w:tcPr>
            <w:tcW w:w="425" w:type="dxa"/>
            <w:tcBorders>
              <w:top w:val="single" w:sz="4" w:space="0" w:color="000000"/>
              <w:left w:val="single" w:sz="4" w:space="0" w:color="000000"/>
              <w:bottom w:val="nil"/>
              <w:right w:val="single" w:sz="4" w:space="0" w:color="000000"/>
            </w:tcBorders>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93" w:hanging="1"/>
              <w:rPr>
                <w:rFonts w:ascii="Times New Roman" w:eastAsia="Times New Roman" w:hAnsi="Times New Roman" w:cs="Times New Roman"/>
                <w:sz w:val="18"/>
                <w:szCs w:val="18"/>
              </w:rPr>
            </w:pPr>
            <w:r>
              <w:rPr>
                <w:rFonts w:ascii="Times New Roman" w:hAnsi="Times New Roman"/>
                <w:sz w:val="18"/>
              </w:rPr>
              <w:t>Plasterboard sheets, painted or with a surface coating, tile residues, tile adhesive</w:t>
            </w:r>
          </w:p>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170802</w:t>
            </w:r>
          </w:p>
        </w:tc>
        <w:tc>
          <w:tcPr>
            <w:tcW w:w="193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330"/>
              <w:rPr>
                <w:rFonts w:ascii="Times New Roman" w:eastAsia="Times New Roman" w:hAnsi="Times New Roman" w:cs="Times New Roman"/>
                <w:sz w:val="18"/>
                <w:szCs w:val="18"/>
              </w:rPr>
            </w:pPr>
            <w:r>
              <w:rPr>
                <w:rFonts w:ascii="Times New Roman" w:hAnsi="Times New Roman"/>
                <w:sz w:val="18"/>
              </w:rPr>
              <w:t>Specific rules for landfill of plaster can be found in the Swedish Environmental Protection Agency’s regulations (NFS 2004:10) on</w:t>
            </w:r>
          </w:p>
          <w:p w:rsidR="00C4599A" w:rsidRDefault="00FB6C4B">
            <w:pPr>
              <w:pStyle w:val="TableParagraph"/>
              <w:ind w:left="64" w:right="190"/>
              <w:rPr>
                <w:rFonts w:ascii="Times New Roman" w:eastAsia="Times New Roman" w:hAnsi="Times New Roman" w:cs="Times New Roman"/>
                <w:sz w:val="18"/>
                <w:szCs w:val="18"/>
              </w:rPr>
            </w:pPr>
            <w:r>
              <w:rPr>
                <w:rFonts w:ascii="Times New Roman" w:hAnsi="Times New Roman"/>
                <w:sz w:val="18"/>
              </w:rPr>
              <w:t>landfill, criteria and procedures for reception of waste at facilities for landfilling of waste.</w:t>
            </w:r>
          </w:p>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243"/>
              <w:rPr>
                <w:rFonts w:ascii="Times New Roman" w:eastAsia="Times New Roman" w:hAnsi="Times New Roman" w:cs="Times New Roman"/>
                <w:sz w:val="18"/>
                <w:szCs w:val="18"/>
              </w:rPr>
            </w:pPr>
            <w:r>
              <w:rPr>
                <w:rFonts w:ascii="Times New Roman" w:hAnsi="Times New Roman"/>
                <w:sz w:val="18"/>
              </w:rPr>
              <w:t>Investigate possibilities for material recovery to plaster or soil improving agent.</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Otherwise to landfill.</w:t>
            </w:r>
          </w:p>
          <w:p w:rsidR="00C4599A" w:rsidRDefault="00C4599A">
            <w:pPr>
              <w:pStyle w:val="TableParagraph"/>
              <w:spacing w:before="11"/>
              <w:rPr>
                <w:rFonts w:ascii="Times New Roman" w:eastAsia="Times New Roman" w:hAnsi="Times New Roman" w:cs="Times New Roman"/>
                <w:sz w:val="24"/>
                <w:szCs w:val="24"/>
              </w:rPr>
            </w:pPr>
          </w:p>
          <w:p w:rsidR="00C4599A" w:rsidRDefault="00FB6C4B">
            <w:pPr>
              <w:pStyle w:val="TableParagraph"/>
              <w:ind w:left="62" w:right="104"/>
              <w:rPr>
                <w:rFonts w:ascii="Times New Roman" w:eastAsia="Times New Roman" w:hAnsi="Times New Roman" w:cs="Times New Roman"/>
                <w:sz w:val="18"/>
                <w:szCs w:val="18"/>
              </w:rPr>
            </w:pPr>
            <w:r>
              <w:rPr>
                <w:rFonts w:ascii="Times New Roman" w:hAnsi="Times New Roman"/>
                <w:sz w:val="18"/>
              </w:rPr>
              <w:t>Plaster waste should be handled separately and sorted at the source. Plaster must be landfilled separately from waste with organic content to avoid forming hydrogen sulphide.</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415"/>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2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single" w:sz="4" w:space="0" w:color="000000"/>
              <w:bottom w:val="nil"/>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13"/>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3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single" w:sz="4" w:space="0" w:color="000000"/>
              <w:bottom w:val="nil"/>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13"/>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62"/>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nil"/>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322"/>
        </w:trPr>
        <w:tc>
          <w:tcPr>
            <w:tcW w:w="1613" w:type="dxa"/>
            <w:vMerge/>
            <w:tcBorders>
              <w:left w:val="single" w:sz="4" w:space="0" w:color="000000"/>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Other plaster</w:t>
            </w:r>
          </w:p>
        </w:tc>
        <w:tc>
          <w:tcPr>
            <w:tcW w:w="425" w:type="dxa"/>
            <w:tcBorders>
              <w:top w:val="single" w:sz="4" w:space="0" w:color="000000"/>
              <w:left w:val="single" w:sz="4" w:space="0" w:color="000000"/>
              <w:bottom w:val="nil"/>
              <w:right w:val="single" w:sz="4" w:space="0" w:color="000000"/>
            </w:tcBorders>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C4599A"/>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170802</w:t>
            </w:r>
          </w:p>
        </w:tc>
        <w:tc>
          <w:tcPr>
            <w:tcW w:w="193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330"/>
              <w:rPr>
                <w:rFonts w:ascii="Times New Roman" w:eastAsia="Times New Roman" w:hAnsi="Times New Roman" w:cs="Times New Roman"/>
                <w:sz w:val="18"/>
                <w:szCs w:val="18"/>
              </w:rPr>
            </w:pPr>
            <w:r>
              <w:rPr>
                <w:rFonts w:ascii="Times New Roman" w:hAnsi="Times New Roman"/>
                <w:sz w:val="18"/>
              </w:rPr>
              <w:t>Specific rules for landfill of plaster can be found in the Swedish Environmental Protection Agency’s regulations (NFS 2004:10) on</w:t>
            </w:r>
          </w:p>
          <w:p w:rsidR="00C4599A" w:rsidRDefault="00FB6C4B">
            <w:pPr>
              <w:pStyle w:val="TableParagraph"/>
              <w:ind w:left="64" w:right="190"/>
              <w:rPr>
                <w:rFonts w:ascii="Times New Roman" w:eastAsia="Times New Roman" w:hAnsi="Times New Roman" w:cs="Times New Roman"/>
                <w:sz w:val="18"/>
                <w:szCs w:val="18"/>
              </w:rPr>
            </w:pPr>
            <w:r>
              <w:rPr>
                <w:rFonts w:ascii="Times New Roman" w:hAnsi="Times New Roman"/>
                <w:sz w:val="18"/>
              </w:rPr>
              <w:t>landfill, criteria and procedures for reception of waste at facilities for landfilling of waste.</w:t>
            </w:r>
          </w:p>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243"/>
              <w:rPr>
                <w:rFonts w:ascii="Times New Roman" w:eastAsia="Times New Roman" w:hAnsi="Times New Roman" w:cs="Times New Roman"/>
                <w:sz w:val="18"/>
                <w:szCs w:val="18"/>
              </w:rPr>
            </w:pPr>
            <w:r>
              <w:rPr>
                <w:rFonts w:ascii="Times New Roman" w:hAnsi="Times New Roman"/>
                <w:sz w:val="18"/>
              </w:rPr>
              <w:t>Investigate possibilities for material recovery to plaster or soil improving agent.</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Otherwise to landfill.</w:t>
            </w:r>
          </w:p>
          <w:p w:rsidR="00C4599A" w:rsidRDefault="00C4599A">
            <w:pPr>
              <w:pStyle w:val="TableParagraph"/>
              <w:spacing w:before="11"/>
              <w:rPr>
                <w:rFonts w:ascii="Times New Roman" w:eastAsia="Times New Roman" w:hAnsi="Times New Roman" w:cs="Times New Roman"/>
                <w:sz w:val="24"/>
                <w:szCs w:val="24"/>
              </w:rPr>
            </w:pPr>
          </w:p>
          <w:p w:rsidR="00C4599A" w:rsidRDefault="00FB6C4B">
            <w:pPr>
              <w:pStyle w:val="TableParagraph"/>
              <w:ind w:left="62" w:right="104"/>
              <w:rPr>
                <w:rFonts w:ascii="Times New Roman" w:eastAsia="Times New Roman" w:hAnsi="Times New Roman" w:cs="Times New Roman"/>
                <w:sz w:val="18"/>
                <w:szCs w:val="18"/>
              </w:rPr>
            </w:pPr>
            <w:r>
              <w:rPr>
                <w:rFonts w:ascii="Times New Roman" w:hAnsi="Times New Roman"/>
                <w:sz w:val="18"/>
              </w:rPr>
              <w:t>Plaster waste should be handled separately and sorted at the source. Plaster must be landfilled separately from waste with organic content to avoid forming hydrogen sulphide.</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42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25"/>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single" w:sz="4" w:space="0" w:color="000000"/>
              <w:bottom w:val="nil"/>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25"/>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20"/>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single" w:sz="4" w:space="0" w:color="000000"/>
              <w:bottom w:val="nil"/>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434"/>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nil"/>
              <w:left w:val="nil"/>
              <w:bottom w:val="nil"/>
              <w:right w:val="nil"/>
            </w:tcBorders>
            <w:shd w:val="clear" w:color="auto" w:fill="00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67"/>
        </w:trPr>
        <w:tc>
          <w:tcPr>
            <w:tcW w:w="1613" w:type="dxa"/>
            <w:vMerge/>
            <w:tcBorders>
              <w:left w:val="single" w:sz="4" w:space="0" w:color="000000"/>
              <w:bottom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nil"/>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2132"/>
        <w:gridCol w:w="1567"/>
        <w:gridCol w:w="1097"/>
        <w:gridCol w:w="1930"/>
        <w:gridCol w:w="2450"/>
        <w:gridCol w:w="2124"/>
      </w:tblGrid>
      <w:tr w:rsidR="00C4599A" w:rsidTr="00FB6C4B">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213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56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rsidTr="00FB6C4B">
        <w:trPr>
          <w:trHeight w:hRule="exact" w:val="706"/>
        </w:trPr>
        <w:tc>
          <w:tcPr>
            <w:tcW w:w="1613" w:type="dxa"/>
            <w:tcBorders>
              <w:top w:val="single" w:sz="4" w:space="0" w:color="000000"/>
              <w:left w:val="single" w:sz="4" w:space="0" w:color="000000"/>
              <w:bottom w:val="nil"/>
              <w:right w:val="single" w:sz="4" w:space="0" w:color="000000"/>
            </w:tcBorders>
          </w:tcPr>
          <w:p w:rsidR="00C4599A" w:rsidRDefault="00FB6C4B">
            <w:pPr>
              <w:pStyle w:val="TableParagraph"/>
              <w:spacing w:before="44"/>
              <w:ind w:left="62" w:right="607"/>
              <w:rPr>
                <w:rFonts w:ascii="Times New Roman" w:eastAsia="Times New Roman" w:hAnsi="Times New Roman" w:cs="Times New Roman"/>
              </w:rPr>
            </w:pPr>
            <w:r>
              <w:rPr>
                <w:rFonts w:ascii="Times New Roman"/>
              </w:rPr>
              <w:t>Scrap and metal</w:t>
            </w:r>
          </w:p>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line="264" w:lineRule="auto"/>
              <w:ind w:left="62" w:right="656"/>
              <w:jc w:val="both"/>
              <w:rPr>
                <w:rFonts w:ascii="Times New Roman" w:eastAsia="Times New Roman" w:hAnsi="Times New Roman" w:cs="Times New Roman"/>
                <w:sz w:val="18"/>
                <w:szCs w:val="18"/>
              </w:rPr>
            </w:pPr>
            <w:r>
              <w:rPr>
                <w:rFonts w:ascii="Times New Roman"/>
                <w:sz w:val="18"/>
              </w:rPr>
              <w:t>Mixed scrap (can be divided into further</w:t>
            </w:r>
          </w:p>
        </w:tc>
        <w:tc>
          <w:tcPr>
            <w:tcW w:w="425" w:type="dxa"/>
            <w:vMerge w:val="restart"/>
            <w:tcBorders>
              <w:top w:val="single" w:sz="4" w:space="0" w:color="000000"/>
              <w:left w:val="single" w:sz="4" w:space="0" w:color="000000"/>
              <w:right w:val="single" w:sz="4" w:space="0" w:color="000000"/>
            </w:tcBorders>
            <w:shd w:val="clear" w:color="auto" w:fill="BFBFBF"/>
          </w:tcPr>
          <w:p w:rsidR="00C4599A" w:rsidRDefault="00C4599A"/>
        </w:tc>
        <w:tc>
          <w:tcPr>
            <w:tcW w:w="2132" w:type="dxa"/>
            <w:tcBorders>
              <w:top w:val="single" w:sz="4" w:space="0" w:color="000000"/>
              <w:left w:val="single" w:sz="4" w:space="0" w:color="000000"/>
              <w:bottom w:val="nil"/>
              <w:right w:val="single" w:sz="4" w:space="0" w:color="000000"/>
            </w:tcBorders>
          </w:tcPr>
          <w:p w:rsidR="00C4599A" w:rsidRDefault="00FB6C4B">
            <w:pPr>
              <w:pStyle w:val="TableParagraph"/>
              <w:spacing w:before="21" w:line="264" w:lineRule="auto"/>
              <w:ind w:left="62" w:right="799"/>
              <w:rPr>
                <w:rFonts w:ascii="Times New Roman" w:eastAsia="Times New Roman" w:hAnsi="Times New Roman" w:cs="Times New Roman"/>
                <w:sz w:val="18"/>
                <w:szCs w:val="18"/>
              </w:rPr>
            </w:pPr>
            <w:r>
              <w:rPr>
                <w:rFonts w:ascii="Times New Roman" w:hAnsi="Times New Roman"/>
                <w:sz w:val="18"/>
              </w:rPr>
              <w:t>Reinforcing bars Drills</w:t>
            </w:r>
          </w:p>
          <w:p w:rsidR="00C4599A" w:rsidRDefault="00FB6C4B">
            <w:pPr>
              <w:pStyle w:val="TableParagraph"/>
              <w:spacing w:line="206" w:lineRule="exact"/>
              <w:ind w:left="62"/>
              <w:rPr>
                <w:rFonts w:ascii="Times New Roman" w:eastAsia="Times New Roman" w:hAnsi="Times New Roman" w:cs="Times New Roman"/>
                <w:sz w:val="18"/>
                <w:szCs w:val="18"/>
              </w:rPr>
            </w:pPr>
            <w:r>
              <w:rPr>
                <w:rFonts w:ascii="Times New Roman" w:hAnsi="Times New Roman"/>
                <w:sz w:val="18"/>
              </w:rPr>
              <w:t>Cast iron pipes including lead</w:t>
            </w:r>
          </w:p>
        </w:tc>
        <w:tc>
          <w:tcPr>
            <w:tcW w:w="1567" w:type="dxa"/>
            <w:tcBorders>
              <w:top w:val="single" w:sz="4" w:space="0" w:color="000000"/>
              <w:left w:val="single" w:sz="4" w:space="0" w:color="000000"/>
              <w:bottom w:val="nil"/>
              <w:right w:val="single" w:sz="4" w:space="0" w:color="000000"/>
            </w:tcBorders>
          </w:tcPr>
          <w:p w:rsidR="00C4599A" w:rsidRDefault="00FB6C4B">
            <w:pPr>
              <w:pStyle w:val="TableParagraph"/>
              <w:spacing w:before="21" w:line="264" w:lineRule="auto"/>
              <w:ind w:left="62" w:right="476"/>
              <w:rPr>
                <w:rFonts w:ascii="Times New Roman" w:eastAsia="Times New Roman" w:hAnsi="Times New Roman" w:cs="Times New Roman"/>
                <w:sz w:val="18"/>
                <w:szCs w:val="18"/>
              </w:rPr>
            </w:pPr>
            <w:r>
              <w:rPr>
                <w:rFonts w:ascii="Times New Roman" w:hAnsi="Times New Roman"/>
                <w:sz w:val="18"/>
              </w:rPr>
              <w:t>Fire extinguisher Electrical waste</w:t>
            </w:r>
          </w:p>
          <w:p w:rsidR="00C4599A" w:rsidRDefault="00FB6C4B">
            <w:pPr>
              <w:pStyle w:val="TableParagraph"/>
              <w:spacing w:line="206" w:lineRule="exact"/>
              <w:ind w:left="62"/>
              <w:rPr>
                <w:rFonts w:ascii="Times New Roman" w:eastAsia="Times New Roman" w:hAnsi="Times New Roman" w:cs="Times New Roman"/>
                <w:sz w:val="18"/>
                <w:szCs w:val="18"/>
              </w:rPr>
            </w:pPr>
            <w:r>
              <w:rPr>
                <w:rFonts w:ascii="Times New Roman"/>
                <w:sz w:val="18"/>
              </w:rPr>
              <w:t>Insulated parts</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170407</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ight="353"/>
              <w:rPr>
                <w:rFonts w:ascii="Times New Roman" w:eastAsia="Times New Roman" w:hAnsi="Times New Roman" w:cs="Times New Roman"/>
                <w:sz w:val="18"/>
                <w:szCs w:val="18"/>
              </w:rPr>
            </w:pPr>
            <w:r>
              <w:rPr>
                <w:rFonts w:ascii="Times New Roman"/>
                <w:sz w:val="18"/>
              </w:rPr>
              <w:t>Wires can be cut up according to the recipient</w:t>
            </w:r>
            <w:r>
              <w:rPr>
                <w:rFonts w:ascii="Times New Roman"/>
                <w:sz w:val="18"/>
              </w:rPr>
              <w:t>’</w:t>
            </w:r>
            <w:r>
              <w:rPr>
                <w:rFonts w:ascii="Times New Roman"/>
                <w:sz w:val="18"/>
              </w:rPr>
              <w:t>s instructions.</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rsidTr="00FB6C4B">
        <w:trPr>
          <w:trHeight w:hRule="exact" w:val="218"/>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FB6C4B">
            <w:pPr>
              <w:pStyle w:val="TableParagraph"/>
              <w:spacing w:before="2"/>
              <w:ind w:left="62"/>
              <w:rPr>
                <w:rFonts w:ascii="Times New Roman" w:eastAsia="Times New Roman" w:hAnsi="Times New Roman" w:cs="Times New Roman"/>
                <w:sz w:val="18"/>
                <w:szCs w:val="18"/>
              </w:rPr>
            </w:pPr>
            <w:r>
              <w:rPr>
                <w:rFonts w:ascii="Times New Roman"/>
                <w:sz w:val="18"/>
              </w:rPr>
              <w:t>sub-fractions,</w:t>
            </w:r>
          </w:p>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87" w:lineRule="exact"/>
              <w:ind w:left="62"/>
              <w:rPr>
                <w:rFonts w:ascii="Times New Roman" w:eastAsia="Times New Roman" w:hAnsi="Times New Roman" w:cs="Times New Roman"/>
                <w:sz w:val="18"/>
                <w:szCs w:val="18"/>
              </w:rPr>
            </w:pPr>
            <w:r>
              <w:rPr>
                <w:rFonts w:ascii="Times New Roman"/>
                <w:sz w:val="18"/>
              </w:rPr>
              <w:t>packing?</w:t>
            </w:r>
          </w:p>
        </w:tc>
        <w:tc>
          <w:tcPr>
            <w:tcW w:w="1567" w:type="dxa"/>
            <w:tcBorders>
              <w:top w:val="nil"/>
              <w:left w:val="single" w:sz="4" w:space="0" w:color="000000"/>
              <w:bottom w:val="nil"/>
              <w:right w:val="single" w:sz="4" w:space="0" w:color="000000"/>
            </w:tcBorders>
          </w:tcPr>
          <w:p w:rsidR="00C4599A" w:rsidRDefault="00FB6C4B">
            <w:pPr>
              <w:pStyle w:val="TableParagraph"/>
              <w:spacing w:before="2"/>
              <w:ind w:left="62"/>
              <w:rPr>
                <w:rFonts w:ascii="Times New Roman" w:eastAsia="Times New Roman" w:hAnsi="Times New Roman" w:cs="Times New Roman"/>
                <w:sz w:val="18"/>
                <w:szCs w:val="18"/>
              </w:rPr>
            </w:pPr>
            <w:proofErr w:type="spellStart"/>
            <w:r>
              <w:rPr>
                <w:rFonts w:ascii="Times New Roman"/>
                <w:sz w:val="18"/>
              </w:rPr>
              <w:t>Undecontaminated</w:t>
            </w:r>
            <w:proofErr w:type="spellEnd"/>
            <w:r>
              <w:rPr>
                <w:rFonts w:ascii="Times New Roman"/>
                <w:sz w:val="18"/>
              </w:rPr>
              <w:t xml:space="preserve"> motors</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16"/>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waste code</w:t>
            </w:r>
          </w:p>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Metal cans</w:t>
            </w:r>
          </w:p>
        </w:tc>
        <w:tc>
          <w:tcPr>
            <w:tcW w:w="1567" w:type="dxa"/>
            <w:tcBorders>
              <w:top w:val="nil"/>
              <w:left w:val="single" w:sz="4" w:space="0" w:color="000000"/>
              <w:bottom w:val="nil"/>
              <w:right w:val="single" w:sz="4" w:space="0" w:color="000000"/>
            </w:tcBorders>
          </w:tcPr>
          <w:p w:rsidR="00C4599A" w:rsidRDefault="00FB6C4B">
            <w:pPr>
              <w:pStyle w:val="TableParagraph"/>
              <w:spacing w:before="9"/>
              <w:ind w:left="62"/>
              <w:rPr>
                <w:rFonts w:ascii="Times New Roman" w:eastAsia="Times New Roman" w:hAnsi="Times New Roman" w:cs="Times New Roman"/>
                <w:sz w:val="18"/>
                <w:szCs w:val="18"/>
              </w:rPr>
            </w:pPr>
            <w:r>
              <w:rPr>
                <w:rFonts w:ascii="Times New Roman"/>
                <w:sz w:val="18"/>
              </w:rPr>
              <w:t>Oil drums</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672"/>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FB6C4B">
            <w:pPr>
              <w:pStyle w:val="TableParagraph"/>
              <w:spacing w:line="187" w:lineRule="exact"/>
              <w:ind w:left="62"/>
              <w:rPr>
                <w:rFonts w:ascii="Times New Roman" w:eastAsia="Times New Roman" w:hAnsi="Times New Roman" w:cs="Times New Roman"/>
                <w:sz w:val="18"/>
                <w:szCs w:val="18"/>
              </w:rPr>
            </w:pPr>
            <w:r>
              <w:rPr>
                <w:rFonts w:ascii="Times New Roman" w:hAnsi="Times New Roman"/>
                <w:sz w:val="18"/>
              </w:rPr>
              <w:t>is then changed, see</w:t>
            </w:r>
          </w:p>
          <w:p w:rsidR="00C4599A" w:rsidRDefault="006648DD">
            <w:pPr>
              <w:pStyle w:val="TableParagraph"/>
              <w:ind w:left="62" w:right="67"/>
              <w:rPr>
                <w:rFonts w:ascii="Times New Roman" w:eastAsia="Times New Roman" w:hAnsi="Times New Roman" w:cs="Times New Roman"/>
                <w:sz w:val="18"/>
                <w:szCs w:val="18"/>
              </w:rPr>
            </w:pPr>
            <w:hyperlink r:id="rId16">
              <w:r w:rsidR="00FB6C4B">
                <w:rPr>
                  <w:rFonts w:ascii="Times New Roman"/>
                  <w:sz w:val="18"/>
                </w:rPr>
                <w:t>www.recycling.se/b</w:t>
              </w:r>
            </w:hyperlink>
            <w:r w:rsidR="00FB6C4B">
              <w:rPr>
                <w:rFonts w:ascii="Times New Roman"/>
                <w:sz w:val="18"/>
              </w:rPr>
              <w:t xml:space="preserve"> east)</w:t>
            </w:r>
          </w:p>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87" w:lineRule="exact"/>
              <w:ind w:left="62"/>
              <w:rPr>
                <w:rFonts w:ascii="Times New Roman" w:eastAsia="Times New Roman" w:hAnsi="Times New Roman" w:cs="Times New Roman"/>
                <w:sz w:val="18"/>
                <w:szCs w:val="18"/>
              </w:rPr>
            </w:pPr>
            <w:r>
              <w:rPr>
                <w:rFonts w:ascii="Times New Roman"/>
                <w:sz w:val="18"/>
              </w:rPr>
              <w:t>brush dry</w:t>
            </w:r>
          </w:p>
          <w:p w:rsidR="00C4599A" w:rsidRDefault="00FB6C4B">
            <w:pPr>
              <w:pStyle w:val="TableParagraph"/>
              <w:spacing w:before="21" w:line="264" w:lineRule="auto"/>
              <w:ind w:left="62" w:right="540"/>
              <w:rPr>
                <w:rFonts w:ascii="Times New Roman" w:eastAsia="Times New Roman" w:hAnsi="Times New Roman" w:cs="Times New Roman"/>
                <w:sz w:val="18"/>
                <w:szCs w:val="18"/>
              </w:rPr>
            </w:pPr>
            <w:r>
              <w:rPr>
                <w:rFonts w:ascii="Times New Roman" w:hAnsi="Times New Roman"/>
                <w:sz w:val="18"/>
              </w:rPr>
              <w:t>Sheet metal packing straps Sheet metal studs</w:t>
            </w:r>
          </w:p>
        </w:tc>
        <w:tc>
          <w:tcPr>
            <w:tcW w:w="1567" w:type="dxa"/>
            <w:tcBorders>
              <w:top w:val="nil"/>
              <w:left w:val="single" w:sz="4" w:space="0" w:color="000000"/>
              <w:bottom w:val="nil"/>
              <w:right w:val="single" w:sz="4" w:space="0" w:color="000000"/>
            </w:tcBorders>
          </w:tcPr>
          <w:p w:rsidR="00C4599A" w:rsidRDefault="00FB6C4B">
            <w:pPr>
              <w:pStyle w:val="TableParagraph"/>
              <w:spacing w:before="21"/>
              <w:ind w:left="62"/>
              <w:rPr>
                <w:rFonts w:ascii="Times New Roman" w:eastAsia="Times New Roman" w:hAnsi="Times New Roman" w:cs="Times New Roman"/>
                <w:sz w:val="18"/>
                <w:szCs w:val="18"/>
              </w:rPr>
            </w:pPr>
            <w:r>
              <w:rPr>
                <w:rFonts w:ascii="Times New Roman"/>
                <w:sz w:val="18"/>
              </w:rPr>
              <w:t>Oil tanks</w:t>
            </w:r>
          </w:p>
          <w:p w:rsidR="00C4599A" w:rsidRDefault="00FB6C4B">
            <w:pPr>
              <w:pStyle w:val="TableParagraph"/>
              <w:spacing w:before="21" w:line="207" w:lineRule="exact"/>
              <w:ind w:left="62"/>
              <w:rPr>
                <w:rFonts w:ascii="Times New Roman" w:eastAsia="Times New Roman" w:hAnsi="Times New Roman" w:cs="Times New Roman"/>
                <w:sz w:val="18"/>
                <w:szCs w:val="18"/>
              </w:rPr>
            </w:pPr>
            <w:r>
              <w:rPr>
                <w:rFonts w:ascii="Times New Roman" w:hAnsi="Times New Roman"/>
                <w:sz w:val="18"/>
              </w:rPr>
              <w:t>Sheet metal, fire doors</w:t>
            </w:r>
          </w:p>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sz w:val="18"/>
              </w:rPr>
              <w:t>etc. which can</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1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Sheet metal including surface treated</w:t>
            </w:r>
          </w:p>
        </w:tc>
        <w:tc>
          <w:tcPr>
            <w:tcW w:w="156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contain asbestos</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ind w:left="62"/>
              <w:rPr>
                <w:rFonts w:ascii="Times New Roman" w:eastAsia="Times New Roman" w:hAnsi="Times New Roman" w:cs="Times New Roman"/>
                <w:sz w:val="18"/>
                <w:szCs w:val="18"/>
              </w:rPr>
            </w:pPr>
            <w:r>
              <w:rPr>
                <w:rFonts w:ascii="Times New Roman" w:hAnsi="Times New Roman"/>
                <w:sz w:val="18"/>
              </w:rPr>
              <w:t>Steel pipes</w:t>
            </w:r>
          </w:p>
        </w:tc>
        <w:tc>
          <w:tcPr>
            <w:tcW w:w="1567" w:type="dxa"/>
            <w:tcBorders>
              <w:top w:val="nil"/>
              <w:left w:val="single" w:sz="4" w:space="0" w:color="000000"/>
              <w:bottom w:val="nil"/>
              <w:right w:val="single" w:sz="4" w:space="0" w:color="000000"/>
            </w:tcBorders>
          </w:tcPr>
          <w:p w:rsidR="00C4599A" w:rsidRDefault="00FB6C4B">
            <w:pPr>
              <w:pStyle w:val="TableParagraph"/>
              <w:ind w:left="62"/>
              <w:rPr>
                <w:rFonts w:ascii="Times New Roman" w:eastAsia="Times New Roman" w:hAnsi="Times New Roman" w:cs="Times New Roman"/>
                <w:sz w:val="18"/>
                <w:szCs w:val="18"/>
              </w:rPr>
            </w:pPr>
            <w:r>
              <w:rPr>
                <w:rFonts w:ascii="Times New Roman" w:hAnsi="Times New Roman"/>
                <w:sz w:val="18"/>
              </w:rPr>
              <w:t>Pressurised containers</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rPr>
              <w:t>Saw blades</w:t>
            </w:r>
          </w:p>
        </w:tc>
        <w:tc>
          <w:tcPr>
            <w:tcW w:w="1567" w:type="dxa"/>
            <w:tcBorders>
              <w:top w:val="nil"/>
              <w:left w:val="single" w:sz="4" w:space="0" w:color="000000"/>
              <w:bottom w:val="nil"/>
              <w:right w:val="single" w:sz="4" w:space="0" w:color="000000"/>
            </w:tcBorders>
          </w:tcPr>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rPr>
              <w:t>Wires, long</w:t>
            </w:r>
          </w:p>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ind w:left="62"/>
              <w:rPr>
                <w:rFonts w:ascii="Times New Roman" w:eastAsia="Times New Roman" w:hAnsi="Times New Roman" w:cs="Times New Roman"/>
                <w:sz w:val="18"/>
                <w:szCs w:val="18"/>
              </w:rPr>
            </w:pPr>
            <w:r>
              <w:rPr>
                <w:rFonts w:ascii="Times New Roman" w:hAnsi="Times New Roman"/>
                <w:sz w:val="18"/>
              </w:rPr>
              <w:t>Sheet metal roofing</w:t>
            </w:r>
          </w:p>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2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207" w:lineRule="exact"/>
              <w:ind w:left="62"/>
              <w:rPr>
                <w:rFonts w:ascii="Times New Roman" w:eastAsia="Times New Roman" w:hAnsi="Times New Roman" w:cs="Times New Roman"/>
                <w:sz w:val="18"/>
                <w:szCs w:val="18"/>
              </w:rPr>
            </w:pPr>
            <w:r>
              <w:rPr>
                <w:rFonts w:ascii="Times New Roman" w:hAnsi="Times New Roman"/>
                <w:sz w:val="18"/>
              </w:rPr>
              <w:t>Ventilation grilles</w:t>
            </w:r>
          </w:p>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1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ind w:left="62"/>
              <w:rPr>
                <w:rFonts w:ascii="Times New Roman" w:eastAsia="Times New Roman" w:hAnsi="Times New Roman" w:cs="Times New Roman"/>
                <w:sz w:val="18"/>
                <w:szCs w:val="18"/>
              </w:rPr>
            </w:pPr>
            <w:r>
              <w:rPr>
                <w:rFonts w:ascii="Times New Roman" w:hAnsi="Times New Roman"/>
                <w:sz w:val="18"/>
                <w:szCs w:val="18"/>
              </w:rPr>
              <w:t>Oil drums with “corks”</w:t>
            </w:r>
          </w:p>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removed and holes</w:t>
            </w:r>
          </w:p>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17"/>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punched in the bottom</w:t>
            </w:r>
          </w:p>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rsidTr="00FB6C4B">
        <w:trPr>
          <w:trHeight w:hRule="exact" w:val="212"/>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single" w:sz="4" w:space="0" w:color="000000"/>
              <w:right w:val="single" w:sz="4" w:space="0" w:color="000000"/>
            </w:tcBorders>
          </w:tcPr>
          <w:p w:rsidR="00C4599A" w:rsidRDefault="00FB6C4B">
            <w:pPr>
              <w:pStyle w:val="TableParagraph"/>
              <w:ind w:left="62"/>
              <w:rPr>
                <w:rFonts w:ascii="Times New Roman" w:eastAsia="Times New Roman" w:hAnsi="Times New Roman" w:cs="Times New Roman"/>
                <w:sz w:val="18"/>
                <w:szCs w:val="18"/>
              </w:rPr>
            </w:pPr>
            <w:r>
              <w:rPr>
                <w:rFonts w:ascii="Times New Roman"/>
                <w:sz w:val="18"/>
              </w:rPr>
              <w:t>Wires, chopped</w:t>
            </w:r>
          </w:p>
        </w:tc>
        <w:tc>
          <w:tcPr>
            <w:tcW w:w="1567"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rsidTr="00FB6C4B">
        <w:trPr>
          <w:trHeight w:hRule="exact" w:val="262"/>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Cable</w:t>
            </w:r>
          </w:p>
        </w:tc>
        <w:tc>
          <w:tcPr>
            <w:tcW w:w="425" w:type="dxa"/>
            <w:vMerge w:val="restart"/>
            <w:tcBorders>
              <w:top w:val="single" w:sz="4" w:space="0" w:color="000000"/>
              <w:left w:val="single" w:sz="4" w:space="0" w:color="000000"/>
              <w:right w:val="single" w:sz="4" w:space="0" w:color="000000"/>
            </w:tcBorders>
            <w:shd w:val="clear" w:color="auto" w:fill="BFBFBF"/>
          </w:tcPr>
          <w:p w:rsidR="00C4599A" w:rsidRDefault="00C4599A"/>
        </w:tc>
        <w:tc>
          <w:tcPr>
            <w:tcW w:w="213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Cables, smaller amounts</w:t>
            </w:r>
          </w:p>
        </w:tc>
        <w:tc>
          <w:tcPr>
            <w:tcW w:w="156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Cables which</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170411</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sz w:val="18"/>
              </w:rPr>
              <w:t>Electrical waste.</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Normally sorted separately, not</w:t>
            </w:r>
          </w:p>
        </w:tc>
        <w:tc>
          <w:tcPr>
            <w:tcW w:w="2124"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proofErr w:type="spellStart"/>
            <w:r>
              <w:rPr>
                <w:rFonts w:ascii="Times New Roman"/>
                <w:sz w:val="18"/>
              </w:rPr>
              <w:t>Cf</w:t>
            </w:r>
            <w:proofErr w:type="spellEnd"/>
            <w:r>
              <w:rPr>
                <w:rFonts w:ascii="Times New Roman"/>
                <w:sz w:val="18"/>
              </w:rPr>
              <w:t xml:space="preserve"> HW list. NOTE! Cable</w:t>
            </w:r>
          </w:p>
        </w:tc>
      </w:tr>
      <w:tr w:rsidR="00C4599A" w:rsidTr="00FB6C4B">
        <w:trPr>
          <w:trHeight w:hRule="exact" w:val="869"/>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FB6C4B">
            <w:pPr>
              <w:pStyle w:val="TableParagraph"/>
              <w:spacing w:before="30"/>
              <w:ind w:left="62" w:right="67"/>
              <w:rPr>
                <w:rFonts w:ascii="Times New Roman" w:eastAsia="Times New Roman" w:hAnsi="Times New Roman" w:cs="Times New Roman"/>
                <w:sz w:val="18"/>
                <w:szCs w:val="18"/>
              </w:rPr>
            </w:pPr>
            <w:r>
              <w:rPr>
                <w:rFonts w:ascii="Times New Roman"/>
                <w:sz w:val="18"/>
              </w:rPr>
              <w:t>(Can be divided into further sub-fractions. See</w:t>
            </w:r>
            <w:hyperlink r:id="rId17">
              <w:r>
                <w:rPr>
                  <w:rFonts w:ascii="Times New Roman"/>
                  <w:sz w:val="18"/>
                </w:rPr>
                <w:t xml:space="preserve"> www.recycling.se/b</w:t>
              </w:r>
            </w:hyperlink>
          </w:p>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C4599A"/>
        </w:tc>
        <w:tc>
          <w:tcPr>
            <w:tcW w:w="1567" w:type="dxa"/>
            <w:tcBorders>
              <w:top w:val="nil"/>
              <w:left w:val="single" w:sz="4" w:space="0" w:color="000000"/>
              <w:bottom w:val="nil"/>
              <w:right w:val="single" w:sz="4" w:space="0" w:color="000000"/>
            </w:tcBorders>
          </w:tcPr>
          <w:p w:rsidR="00C4599A" w:rsidRDefault="00FB6C4B">
            <w:pPr>
              <w:pStyle w:val="TableParagraph"/>
              <w:ind w:left="62" w:right="233"/>
              <w:rPr>
                <w:rFonts w:ascii="Times New Roman" w:eastAsia="Times New Roman" w:hAnsi="Times New Roman" w:cs="Times New Roman"/>
                <w:sz w:val="18"/>
                <w:szCs w:val="18"/>
              </w:rPr>
            </w:pPr>
            <w:r>
              <w:rPr>
                <w:rFonts w:ascii="Times New Roman" w:hAnsi="Times New Roman"/>
                <w:sz w:val="18"/>
              </w:rPr>
              <w:t>containing oil, coal tar, lead or other hazardous substances.</w:t>
            </w:r>
          </w:p>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ind w:left="64" w:right="110"/>
              <w:rPr>
                <w:rFonts w:ascii="Times New Roman" w:eastAsia="Times New Roman" w:hAnsi="Times New Roman" w:cs="Times New Roman"/>
                <w:sz w:val="18"/>
                <w:szCs w:val="18"/>
              </w:rPr>
            </w:pPr>
            <w:r>
              <w:rPr>
                <w:rFonts w:ascii="Times New Roman" w:hAnsi="Times New Roman"/>
                <w:sz w:val="18"/>
              </w:rPr>
              <w:t>Shall be sent to an approved cable granulator or to a recipient which is permitted to handle electrical waste.</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264" w:lineRule="auto"/>
              <w:ind w:left="62" w:right="83"/>
              <w:rPr>
                <w:rFonts w:ascii="Times New Roman" w:eastAsia="Times New Roman" w:hAnsi="Times New Roman" w:cs="Times New Roman"/>
                <w:sz w:val="18"/>
                <w:szCs w:val="18"/>
              </w:rPr>
            </w:pPr>
            <w:r>
              <w:rPr>
                <w:rFonts w:ascii="Times New Roman" w:hAnsi="Times New Roman"/>
                <w:sz w:val="18"/>
              </w:rPr>
              <w:t>mixed with other metals. Following agreement with the waste contractor,</w:t>
            </w:r>
          </w:p>
          <w:p w:rsidR="00C4599A" w:rsidRDefault="00FB6C4B">
            <w:pPr>
              <w:pStyle w:val="TableParagraph"/>
              <w:spacing w:line="189" w:lineRule="exact"/>
              <w:ind w:left="62"/>
              <w:rPr>
                <w:rFonts w:ascii="Times New Roman" w:eastAsia="Times New Roman" w:hAnsi="Times New Roman" w:cs="Times New Roman"/>
                <w:sz w:val="18"/>
                <w:szCs w:val="18"/>
              </w:rPr>
            </w:pPr>
            <w:r>
              <w:rPr>
                <w:rFonts w:ascii="Times New Roman" w:hAnsi="Times New Roman"/>
                <w:sz w:val="18"/>
              </w:rPr>
              <w:t>smaller quantities of cable</w:t>
            </w:r>
          </w:p>
        </w:tc>
        <w:tc>
          <w:tcPr>
            <w:tcW w:w="2124" w:type="dxa"/>
            <w:tcBorders>
              <w:top w:val="nil"/>
              <w:left w:val="single" w:sz="4" w:space="0" w:color="000000"/>
              <w:bottom w:val="nil"/>
              <w:right w:val="single" w:sz="4" w:space="0" w:color="000000"/>
            </w:tcBorders>
          </w:tcPr>
          <w:p w:rsidR="00C4599A" w:rsidRDefault="00FB6C4B">
            <w:pPr>
              <w:pStyle w:val="TableParagraph"/>
              <w:ind w:left="64" w:right="675"/>
              <w:rPr>
                <w:rFonts w:ascii="Times New Roman" w:eastAsia="Times New Roman" w:hAnsi="Times New Roman" w:cs="Times New Roman"/>
                <w:sz w:val="18"/>
                <w:szCs w:val="18"/>
              </w:rPr>
            </w:pPr>
            <w:r>
              <w:rPr>
                <w:rFonts w:ascii="Times New Roman" w:hAnsi="Times New Roman"/>
                <w:sz w:val="18"/>
              </w:rPr>
              <w:t>are prone to being stolen! Cable waste should therefore be stored under lock.</w:t>
            </w:r>
          </w:p>
        </w:tc>
      </w:tr>
      <w:tr w:rsidR="00C4599A" w:rsidTr="00FB6C4B">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east)</w:t>
            </w:r>
          </w:p>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C4599A"/>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spacing w:line="197" w:lineRule="exact"/>
              <w:ind w:left="64"/>
              <w:rPr>
                <w:rFonts w:ascii="Times New Roman" w:eastAsia="Times New Roman" w:hAnsi="Times New Roman" w:cs="Times New Roman"/>
                <w:sz w:val="18"/>
                <w:szCs w:val="18"/>
              </w:rPr>
            </w:pPr>
            <w:r>
              <w:rPr>
                <w:rFonts w:ascii="Times New Roman" w:hAnsi="Times New Roman"/>
                <w:sz w:val="18"/>
              </w:rPr>
              <w:t>Cables suspected of containing</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can be placed in separate</w:t>
            </w:r>
          </w:p>
        </w:tc>
        <w:tc>
          <w:tcPr>
            <w:tcW w:w="2124" w:type="dxa"/>
            <w:tcBorders>
              <w:top w:val="nil"/>
              <w:left w:val="single" w:sz="4" w:space="0" w:color="000000"/>
              <w:bottom w:val="nil"/>
              <w:right w:val="single" w:sz="4" w:space="0" w:color="000000"/>
            </w:tcBorders>
          </w:tcPr>
          <w:p w:rsidR="00C4599A" w:rsidRDefault="00C4599A"/>
        </w:tc>
      </w:tr>
      <w:tr w:rsidR="00C4599A" w:rsidTr="00FB6C4B">
        <w:trPr>
          <w:trHeight w:hRule="exact" w:val="206"/>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nil"/>
              <w:right w:val="single" w:sz="4" w:space="0" w:color="000000"/>
            </w:tcBorders>
          </w:tcPr>
          <w:p w:rsidR="00C4599A" w:rsidRDefault="00C4599A"/>
        </w:tc>
        <w:tc>
          <w:tcPr>
            <w:tcW w:w="1567"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FB6C4B">
            <w:pPr>
              <w:pStyle w:val="TableParagraph"/>
              <w:spacing w:line="197" w:lineRule="exact"/>
              <w:ind w:left="64"/>
              <w:rPr>
                <w:rFonts w:ascii="Times New Roman" w:eastAsia="Times New Roman" w:hAnsi="Times New Roman" w:cs="Times New Roman"/>
                <w:sz w:val="18"/>
                <w:szCs w:val="18"/>
              </w:rPr>
            </w:pPr>
            <w:r>
              <w:rPr>
                <w:rFonts w:ascii="Times New Roman" w:hAnsi="Times New Roman"/>
                <w:sz w:val="18"/>
              </w:rPr>
              <w:t>hazardous substances are HW.</w:t>
            </w:r>
          </w:p>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transparent plastic sacks in</w:t>
            </w:r>
          </w:p>
        </w:tc>
        <w:tc>
          <w:tcPr>
            <w:tcW w:w="2124" w:type="dxa"/>
            <w:tcBorders>
              <w:top w:val="nil"/>
              <w:left w:val="single" w:sz="4" w:space="0" w:color="000000"/>
              <w:bottom w:val="nil"/>
              <w:right w:val="single" w:sz="4" w:space="0" w:color="000000"/>
            </w:tcBorders>
          </w:tcPr>
          <w:p w:rsidR="00C4599A" w:rsidRDefault="00C4599A"/>
        </w:tc>
      </w:tr>
      <w:tr w:rsidR="00C4599A" w:rsidTr="00FB6C4B">
        <w:trPr>
          <w:trHeight w:hRule="exact" w:val="501"/>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BFBFBF"/>
          </w:tcPr>
          <w:p w:rsidR="00C4599A" w:rsidRDefault="00C4599A"/>
        </w:tc>
        <w:tc>
          <w:tcPr>
            <w:tcW w:w="2132" w:type="dxa"/>
            <w:tcBorders>
              <w:top w:val="nil"/>
              <w:left w:val="single" w:sz="4" w:space="0" w:color="000000"/>
              <w:bottom w:val="single" w:sz="4" w:space="0" w:color="000000"/>
              <w:right w:val="single" w:sz="4" w:space="0" w:color="000000"/>
            </w:tcBorders>
          </w:tcPr>
          <w:p w:rsidR="00C4599A" w:rsidRDefault="00C4599A"/>
        </w:tc>
        <w:tc>
          <w:tcPr>
            <w:tcW w:w="1567"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the metal fraction.</w:t>
            </w:r>
          </w:p>
        </w:tc>
        <w:tc>
          <w:tcPr>
            <w:tcW w:w="2124" w:type="dxa"/>
            <w:tcBorders>
              <w:top w:val="nil"/>
              <w:left w:val="single" w:sz="4" w:space="0" w:color="000000"/>
              <w:bottom w:val="single" w:sz="4" w:space="0" w:color="000000"/>
              <w:right w:val="single" w:sz="4" w:space="0" w:color="000000"/>
            </w:tcBorders>
          </w:tcPr>
          <w:p w:rsidR="00C4599A" w:rsidRDefault="00C4599A"/>
        </w:tc>
      </w:tr>
      <w:tr w:rsidR="00C4599A" w:rsidTr="00FB6C4B">
        <w:trPr>
          <w:trHeight w:hRule="exact" w:val="874"/>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258"/>
              <w:rPr>
                <w:rFonts w:ascii="Times New Roman" w:eastAsia="Times New Roman" w:hAnsi="Times New Roman" w:cs="Times New Roman"/>
                <w:sz w:val="18"/>
                <w:szCs w:val="18"/>
              </w:rPr>
            </w:pPr>
            <w:r>
              <w:rPr>
                <w:rFonts w:ascii="Times New Roman" w:hAnsi="Times New Roman"/>
                <w:sz w:val="18"/>
              </w:rPr>
              <w:t>Cables with lead sheathing or lead shielding</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rsidR="00C4599A" w:rsidRDefault="00C4599A"/>
        </w:tc>
        <w:tc>
          <w:tcPr>
            <w:tcW w:w="213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81"/>
              <w:rPr>
                <w:rFonts w:ascii="Times New Roman" w:eastAsia="Times New Roman" w:hAnsi="Times New Roman" w:cs="Times New Roman"/>
                <w:sz w:val="18"/>
                <w:szCs w:val="18"/>
              </w:rPr>
            </w:pPr>
            <w:r>
              <w:rPr>
                <w:rFonts w:ascii="Times New Roman" w:hAnsi="Times New Roman"/>
                <w:sz w:val="18"/>
              </w:rPr>
              <w:t>Cables with lead sheathing or lead shielding</w:t>
            </w:r>
          </w:p>
        </w:tc>
        <w:tc>
          <w:tcPr>
            <w:tcW w:w="1567"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C4599A"/>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243"/>
              <w:rPr>
                <w:rFonts w:ascii="Times New Roman" w:eastAsia="Times New Roman" w:hAnsi="Times New Roman" w:cs="Times New Roman"/>
                <w:sz w:val="18"/>
                <w:szCs w:val="18"/>
              </w:rPr>
            </w:pPr>
            <w:r>
              <w:rPr>
                <w:rFonts w:ascii="Times New Roman"/>
                <w:sz w:val="18"/>
              </w:rPr>
              <w:t>Sorted separately, handled as cables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154"/>
              <w:rPr>
                <w:rFonts w:ascii="Times New Roman" w:eastAsia="Times New Roman" w:hAnsi="Times New Roman" w:cs="Times New Roman"/>
                <w:sz w:val="18"/>
                <w:szCs w:val="18"/>
              </w:rPr>
            </w:pPr>
            <w:r>
              <w:rPr>
                <w:rFonts w:ascii="Times New Roman" w:hAnsi="Times New Roman"/>
                <w:sz w:val="18"/>
              </w:rPr>
              <w:t>NOTE! Cables are prone to being stolen! Cable waste should therefore be stored under lock.</w:t>
            </w:r>
          </w:p>
        </w:tc>
      </w:tr>
      <w:tr w:rsidR="00C4599A" w:rsidTr="00FB6C4B">
        <w:trPr>
          <w:trHeight w:hRule="exact" w:val="847"/>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Lead (metallic)</w:t>
            </w:r>
          </w:p>
        </w:tc>
        <w:tc>
          <w:tcPr>
            <w:tcW w:w="425" w:type="dxa"/>
            <w:tcBorders>
              <w:top w:val="single" w:sz="4" w:space="0" w:color="000000"/>
              <w:left w:val="single" w:sz="4" w:space="0" w:color="000000"/>
              <w:bottom w:val="single" w:sz="4" w:space="0" w:color="000000"/>
              <w:right w:val="single" w:sz="4" w:space="0" w:color="000000"/>
            </w:tcBorders>
            <w:shd w:val="clear" w:color="auto" w:fill="BFBFBF"/>
          </w:tcPr>
          <w:p w:rsidR="00C4599A" w:rsidRDefault="00C4599A"/>
        </w:tc>
        <w:tc>
          <w:tcPr>
            <w:tcW w:w="213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85" w:lineRule="auto"/>
              <w:ind w:left="62" w:right="1021"/>
              <w:rPr>
                <w:rFonts w:ascii="Times New Roman" w:eastAsia="Times New Roman" w:hAnsi="Times New Roman" w:cs="Times New Roman"/>
                <w:sz w:val="18"/>
                <w:szCs w:val="18"/>
              </w:rPr>
            </w:pPr>
            <w:r>
              <w:rPr>
                <w:rFonts w:ascii="Times New Roman" w:hAnsi="Times New Roman"/>
                <w:sz w:val="18"/>
              </w:rPr>
              <w:t>Lead packing Lead shielding</w:t>
            </w:r>
          </w:p>
        </w:tc>
        <w:tc>
          <w:tcPr>
            <w:tcW w:w="156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Batteries</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170403</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hAnsi="Times New Roman"/>
                <w:sz w:val="18"/>
              </w:rPr>
              <w:t>(Lead batteries are HW)</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783"/>
              <w:rPr>
                <w:rFonts w:ascii="Times New Roman" w:eastAsia="Times New Roman" w:hAnsi="Times New Roman" w:cs="Times New Roman"/>
                <w:sz w:val="18"/>
                <w:szCs w:val="18"/>
              </w:rPr>
            </w:pPr>
            <w:r>
              <w:rPr>
                <w:rFonts w:ascii="Times New Roman" w:hAnsi="Times New Roman"/>
                <w:sz w:val="18"/>
              </w:rPr>
              <w:t>Should be sorted separately for recovery of lead.</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rsidTr="00FB6C4B">
        <w:trPr>
          <w:trHeight w:hRule="exact" w:val="262"/>
        </w:trPr>
        <w:tc>
          <w:tcPr>
            <w:tcW w:w="1613" w:type="dxa"/>
            <w:tcBorders>
              <w:top w:val="nil"/>
              <w:left w:val="single" w:sz="4" w:space="0" w:color="000000"/>
              <w:bottom w:val="nil"/>
              <w:right w:val="single" w:sz="4" w:space="0" w:color="000000"/>
            </w:tcBorders>
          </w:tcPr>
          <w:p w:rsidR="00C4599A" w:rsidRDefault="00C4599A"/>
        </w:tc>
        <w:tc>
          <w:tcPr>
            <w:tcW w:w="2107" w:type="dxa"/>
            <w:gridSpan w:val="2"/>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Metal packaging</w:t>
            </w:r>
          </w:p>
        </w:tc>
        <w:tc>
          <w:tcPr>
            <w:tcW w:w="2132" w:type="dxa"/>
            <w:vMerge w:val="restart"/>
            <w:tcBorders>
              <w:top w:val="single" w:sz="4" w:space="0" w:color="000000"/>
              <w:left w:val="single" w:sz="4" w:space="0" w:color="000000"/>
              <w:right w:val="single" w:sz="4" w:space="0" w:color="000000"/>
            </w:tcBorders>
          </w:tcPr>
          <w:p w:rsidR="00C4599A" w:rsidRDefault="00C4599A"/>
        </w:tc>
        <w:tc>
          <w:tcPr>
            <w:tcW w:w="1567" w:type="dxa"/>
            <w:vMerge w:val="restart"/>
            <w:tcBorders>
              <w:top w:val="single" w:sz="4" w:space="0" w:color="000000"/>
              <w:left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150104,</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Producer responsibility for</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Metal cans for paint etc. shall</w:t>
            </w:r>
          </w:p>
        </w:tc>
        <w:tc>
          <w:tcPr>
            <w:tcW w:w="2124"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Pr>
                <w:rFonts w:ascii="Times New Roman" w:eastAsia="Times New Roman" w:hAnsi="Times New Roman" w:cs="Times New Roman"/>
                <w:sz w:val="18"/>
                <w:szCs w:val="18"/>
              </w:rPr>
            </w:pPr>
            <w:r>
              <w:rPr>
                <w:rFonts w:ascii="Times New Roman" w:hAnsi="Times New Roman"/>
                <w:sz w:val="18"/>
              </w:rPr>
              <w:t>More information can be found at:</w:t>
            </w:r>
          </w:p>
        </w:tc>
      </w:tr>
      <w:tr w:rsidR="00C4599A" w:rsidTr="00FB6C4B">
        <w:trPr>
          <w:trHeight w:hRule="exact" w:val="616"/>
        </w:trPr>
        <w:tc>
          <w:tcPr>
            <w:tcW w:w="1613" w:type="dxa"/>
            <w:tcBorders>
              <w:top w:val="nil"/>
              <w:left w:val="single" w:sz="4" w:space="0" w:color="000000"/>
              <w:bottom w:val="single" w:sz="4" w:space="0" w:color="000000"/>
              <w:right w:val="single" w:sz="4" w:space="0" w:color="000000"/>
            </w:tcBorders>
          </w:tcPr>
          <w:p w:rsidR="00C4599A" w:rsidRDefault="00C4599A"/>
        </w:tc>
        <w:tc>
          <w:tcPr>
            <w:tcW w:w="2107" w:type="dxa"/>
            <w:gridSpan w:val="2"/>
            <w:tcBorders>
              <w:top w:val="nil"/>
              <w:left w:val="single" w:sz="4" w:space="0" w:color="000000"/>
              <w:bottom w:val="single" w:sz="4" w:space="0" w:color="000000"/>
              <w:right w:val="single" w:sz="4" w:space="0" w:color="000000"/>
            </w:tcBorders>
          </w:tcPr>
          <w:p w:rsidR="00C4599A" w:rsidRDefault="00FB6C4B">
            <w:pPr>
              <w:pStyle w:val="TableParagraph"/>
              <w:spacing w:before="30"/>
              <w:ind w:left="62" w:right="130"/>
              <w:rPr>
                <w:rFonts w:ascii="Times New Roman" w:eastAsia="Times New Roman" w:hAnsi="Times New Roman" w:cs="Times New Roman"/>
                <w:sz w:val="18"/>
                <w:szCs w:val="18"/>
              </w:rPr>
            </w:pPr>
            <w:r>
              <w:rPr>
                <w:rFonts w:ascii="Times New Roman" w:hAnsi="Times New Roman"/>
                <w:sz w:val="18"/>
              </w:rPr>
              <w:t>(For sign colour see the end of this document)</w:t>
            </w:r>
          </w:p>
        </w:tc>
        <w:tc>
          <w:tcPr>
            <w:tcW w:w="2132" w:type="dxa"/>
            <w:vMerge/>
            <w:tcBorders>
              <w:left w:val="single" w:sz="4" w:space="0" w:color="000000"/>
              <w:bottom w:val="single" w:sz="4" w:space="0" w:color="000000"/>
              <w:right w:val="single" w:sz="4" w:space="0" w:color="000000"/>
            </w:tcBorders>
          </w:tcPr>
          <w:p w:rsidR="00C4599A" w:rsidRDefault="00C4599A"/>
        </w:tc>
        <w:tc>
          <w:tcPr>
            <w:tcW w:w="1567" w:type="dxa"/>
            <w:vMerge/>
            <w:tcBorders>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170407</w:t>
            </w:r>
          </w:p>
        </w:tc>
        <w:tc>
          <w:tcPr>
            <w:tcW w:w="1930" w:type="dxa"/>
            <w:tcBorders>
              <w:top w:val="nil"/>
              <w:left w:val="single" w:sz="4" w:space="0" w:color="000000"/>
              <w:bottom w:val="single" w:sz="4" w:space="0" w:color="000000"/>
              <w:right w:val="single" w:sz="4" w:space="0" w:color="000000"/>
            </w:tcBorders>
          </w:tcPr>
          <w:p w:rsidR="00C4599A" w:rsidRDefault="00FB6C4B">
            <w:pPr>
              <w:pStyle w:val="TableParagraph"/>
              <w:spacing w:line="242" w:lineRule="auto"/>
              <w:ind w:left="64" w:right="89"/>
              <w:rPr>
                <w:rFonts w:ascii="Times New Roman" w:eastAsia="Times New Roman" w:hAnsi="Times New Roman" w:cs="Times New Roman"/>
                <w:sz w:val="18"/>
                <w:szCs w:val="18"/>
              </w:rPr>
            </w:pPr>
            <w:r>
              <w:rPr>
                <w:rFonts w:ascii="Times New Roman" w:hAnsi="Times New Roman"/>
                <w:sz w:val="18"/>
              </w:rPr>
              <w:t>packaging. See Page 1 in this appendix</w:t>
            </w:r>
          </w:p>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ind w:left="62" w:right="223"/>
              <w:rPr>
                <w:rFonts w:ascii="Times New Roman" w:eastAsia="Times New Roman" w:hAnsi="Times New Roman" w:cs="Times New Roman"/>
                <w:sz w:val="18"/>
                <w:szCs w:val="18"/>
              </w:rPr>
            </w:pPr>
            <w:r>
              <w:rPr>
                <w:rFonts w:ascii="Times New Roman" w:hAnsi="Times New Roman"/>
                <w:sz w:val="18"/>
              </w:rPr>
              <w:t>be brush dry and other packaging empty and clean.</w:t>
            </w:r>
          </w:p>
        </w:tc>
        <w:tc>
          <w:tcPr>
            <w:tcW w:w="2124" w:type="dxa"/>
            <w:tcBorders>
              <w:top w:val="nil"/>
              <w:left w:val="single" w:sz="4" w:space="0" w:color="000000"/>
              <w:bottom w:val="single" w:sz="4" w:space="0" w:color="000000"/>
              <w:right w:val="single" w:sz="4" w:space="0" w:color="000000"/>
            </w:tcBorders>
          </w:tcPr>
          <w:p w:rsidR="00C4599A" w:rsidRDefault="006648DD">
            <w:pPr>
              <w:pStyle w:val="TableParagraph"/>
              <w:spacing w:line="197" w:lineRule="exact"/>
              <w:ind w:left="64"/>
              <w:rPr>
                <w:rFonts w:ascii="Times New Roman" w:eastAsia="Times New Roman" w:hAnsi="Times New Roman" w:cs="Times New Roman"/>
                <w:sz w:val="18"/>
                <w:szCs w:val="18"/>
              </w:rPr>
            </w:pPr>
            <w:hyperlink r:id="rId18">
              <w:r w:rsidR="00FB6C4B">
                <w:rPr>
                  <w:rFonts w:ascii="Times New Roman"/>
                  <w:color w:val="0000FF"/>
                  <w:sz w:val="18"/>
                  <w:u w:val="single" w:color="0000FF"/>
                </w:rPr>
                <w:t>www.ftiab.se</w:t>
              </w:r>
            </w:hyperlink>
          </w:p>
        </w:tc>
      </w:tr>
    </w:tbl>
    <w:p w:rsidR="00C4599A" w:rsidRDefault="00C4599A">
      <w:pPr>
        <w:spacing w:line="197" w:lineRule="exact"/>
        <w:rPr>
          <w:rFonts w:ascii="Times New Roman" w:eastAsia="Times New Roman" w:hAnsi="Times New Roman" w:cs="Times New Roman"/>
          <w:sz w:val="18"/>
          <w:szCs w:val="18"/>
        </w:r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2036"/>
        </w:trPr>
        <w:tc>
          <w:tcPr>
            <w:tcW w:w="1613" w:type="dxa"/>
            <w:tcBorders>
              <w:top w:val="single" w:sz="4" w:space="0" w:color="000000"/>
              <w:left w:val="single" w:sz="4" w:space="0" w:color="000000"/>
              <w:bottom w:val="nil"/>
              <w:right w:val="single" w:sz="4" w:space="0" w:color="000000"/>
            </w:tcBorders>
          </w:tcPr>
          <w:p w:rsidR="00C4599A" w:rsidRDefault="00FB6C4B">
            <w:pPr>
              <w:pStyle w:val="TableParagraph"/>
              <w:spacing w:before="44"/>
              <w:ind w:left="62" w:right="423"/>
              <w:rPr>
                <w:rFonts w:ascii="Times New Roman" w:eastAsia="Times New Roman" w:hAnsi="Times New Roman" w:cs="Times New Roman"/>
              </w:rPr>
            </w:pPr>
            <w:r>
              <w:rPr>
                <w:rFonts w:ascii="Times New Roman"/>
              </w:rPr>
              <w:t>Mineral soils</w:t>
            </w:r>
          </w:p>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ight="626"/>
              <w:rPr>
                <w:rFonts w:ascii="Times New Roman" w:eastAsia="Times New Roman" w:hAnsi="Times New Roman" w:cs="Times New Roman"/>
                <w:sz w:val="18"/>
                <w:szCs w:val="18"/>
              </w:rPr>
            </w:pPr>
            <w:r>
              <w:rPr>
                <w:rFonts w:ascii="Times New Roman"/>
                <w:sz w:val="18"/>
              </w:rPr>
              <w:t>Mineral soils</w:t>
            </w:r>
          </w:p>
        </w:tc>
        <w:tc>
          <w:tcPr>
            <w:tcW w:w="425" w:type="dxa"/>
            <w:vMerge w:val="restart"/>
            <w:tcBorders>
              <w:top w:val="single" w:sz="4" w:space="0" w:color="000000"/>
              <w:left w:val="single" w:sz="4" w:space="0" w:color="000000"/>
              <w:right w:val="single" w:sz="4" w:space="0" w:color="000000"/>
            </w:tcBorders>
            <w:shd w:val="clear" w:color="auto" w:fill="9999FF"/>
          </w:tcPr>
          <w:p w:rsidR="00C4599A" w:rsidRDefault="00C4599A"/>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0" w:line="285" w:lineRule="auto"/>
              <w:ind w:left="62" w:right="850"/>
              <w:rPr>
                <w:rFonts w:ascii="Times New Roman" w:eastAsia="Times New Roman" w:hAnsi="Times New Roman" w:cs="Times New Roman"/>
                <w:sz w:val="18"/>
                <w:szCs w:val="18"/>
              </w:rPr>
            </w:pPr>
            <w:r>
              <w:rPr>
                <w:rFonts w:ascii="Times New Roman"/>
                <w:sz w:val="18"/>
                <w:u w:val="single" w:color="000000"/>
              </w:rPr>
              <w:t xml:space="preserve">Clean </w:t>
            </w:r>
            <w:r>
              <w:rPr>
                <w:rFonts w:ascii="Times New Roman"/>
                <w:sz w:val="18"/>
              </w:rPr>
              <w:t>soils Stone</w:t>
            </w:r>
          </w:p>
          <w:p w:rsidR="00C4599A" w:rsidRDefault="00FB6C4B">
            <w:pPr>
              <w:pStyle w:val="TableParagraph"/>
              <w:spacing w:before="2" w:line="285" w:lineRule="auto"/>
              <w:ind w:left="62" w:right="1349"/>
              <w:rPr>
                <w:rFonts w:ascii="Times New Roman" w:eastAsia="Times New Roman" w:hAnsi="Times New Roman" w:cs="Times New Roman"/>
                <w:sz w:val="18"/>
                <w:szCs w:val="18"/>
              </w:rPr>
            </w:pPr>
            <w:r>
              <w:rPr>
                <w:rFonts w:ascii="Times New Roman"/>
                <w:sz w:val="18"/>
              </w:rPr>
              <w:t>Brick Concrete</w:t>
            </w:r>
          </w:p>
          <w:p w:rsidR="00C4599A" w:rsidRDefault="00FB6C4B">
            <w:pPr>
              <w:pStyle w:val="TableParagraph"/>
              <w:spacing w:before="2" w:line="285" w:lineRule="auto"/>
              <w:ind w:left="62" w:right="681"/>
              <w:rPr>
                <w:rFonts w:ascii="Times New Roman" w:eastAsia="Times New Roman" w:hAnsi="Times New Roman" w:cs="Times New Roman"/>
                <w:sz w:val="18"/>
                <w:szCs w:val="18"/>
              </w:rPr>
            </w:pPr>
            <w:r>
              <w:rPr>
                <w:rFonts w:ascii="Times New Roman"/>
                <w:sz w:val="18"/>
              </w:rPr>
              <w:t>Demolition concrete Mortar</w:t>
            </w:r>
          </w:p>
          <w:p w:rsidR="00C4599A" w:rsidRDefault="00FB6C4B">
            <w:pPr>
              <w:pStyle w:val="TableParagraph"/>
              <w:spacing w:before="2" w:line="285" w:lineRule="auto"/>
              <w:ind w:left="62" w:right="1371"/>
              <w:rPr>
                <w:rFonts w:ascii="Times New Roman" w:eastAsia="Times New Roman" w:hAnsi="Times New Roman" w:cs="Times New Roman"/>
                <w:sz w:val="18"/>
                <w:szCs w:val="18"/>
              </w:rPr>
            </w:pPr>
            <w:r>
              <w:rPr>
                <w:rFonts w:ascii="Times New Roman"/>
                <w:sz w:val="18"/>
              </w:rPr>
              <w:t>Tile Clinker tile</w:t>
            </w:r>
          </w:p>
        </w:tc>
        <w:tc>
          <w:tcPr>
            <w:tcW w:w="1702"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ight="444"/>
              <w:rPr>
                <w:rFonts w:ascii="Times New Roman" w:eastAsia="Times New Roman" w:hAnsi="Times New Roman" w:cs="Times New Roman"/>
                <w:sz w:val="18"/>
                <w:szCs w:val="18"/>
              </w:rPr>
            </w:pPr>
            <w:r>
              <w:rPr>
                <w:rFonts w:ascii="Times New Roman" w:hAnsi="Times New Roman"/>
                <w:sz w:val="18"/>
              </w:rPr>
              <w:t>Contaminated soils</w:t>
            </w:r>
          </w:p>
          <w:p w:rsidR="00C4599A" w:rsidRDefault="00FB6C4B">
            <w:pPr>
              <w:pStyle w:val="TableParagraph"/>
              <w:spacing w:before="42"/>
              <w:ind w:left="62" w:right="256"/>
              <w:rPr>
                <w:rFonts w:ascii="Times New Roman" w:eastAsia="Times New Roman" w:hAnsi="Times New Roman" w:cs="Times New Roman"/>
                <w:sz w:val="18"/>
                <w:szCs w:val="18"/>
              </w:rPr>
            </w:pPr>
            <w:r>
              <w:rPr>
                <w:rFonts w:ascii="Times New Roman"/>
                <w:sz w:val="18"/>
              </w:rPr>
              <w:t>Sanitary fitting porcelain with fittings remaining</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170107</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4" w:right="80"/>
              <w:rPr>
                <w:rFonts w:ascii="Times New Roman" w:eastAsia="Times New Roman" w:hAnsi="Times New Roman" w:cs="Times New Roman"/>
                <w:sz w:val="18"/>
                <w:szCs w:val="18"/>
              </w:rPr>
            </w:pPr>
            <w:r>
              <w:rPr>
                <w:rFonts w:ascii="Times New Roman" w:hAnsi="Times New Roman"/>
                <w:sz w:val="18"/>
              </w:rPr>
              <w:t>Regarding the risk of contamination, see appendix to the Ordinance concerning Environmentally Hazardous Activities and the Protection of Public Health (1998:899)</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2" w:right="345"/>
              <w:rPr>
                <w:rFonts w:ascii="Times New Roman" w:eastAsia="Times New Roman" w:hAnsi="Times New Roman" w:cs="Times New Roman"/>
                <w:sz w:val="18"/>
                <w:szCs w:val="18"/>
              </w:rPr>
            </w:pPr>
            <w:r>
              <w:rPr>
                <w:rFonts w:ascii="Times New Roman" w:hAnsi="Times New Roman"/>
                <w:sz w:val="18"/>
              </w:rPr>
              <w:t>For recycling, e.g. as fill.</w:t>
            </w:r>
          </w:p>
          <w:p w:rsidR="00C4599A" w:rsidRDefault="00FB6C4B">
            <w:pPr>
              <w:pStyle w:val="TableParagraph"/>
              <w:spacing w:before="42"/>
              <w:ind w:left="62" w:right="233"/>
              <w:rPr>
                <w:rFonts w:ascii="Times New Roman" w:eastAsia="Times New Roman" w:hAnsi="Times New Roman" w:cs="Times New Roman"/>
                <w:sz w:val="18"/>
                <w:szCs w:val="18"/>
              </w:rPr>
            </w:pPr>
            <w:r>
              <w:rPr>
                <w:rFonts w:ascii="Times New Roman" w:hAnsi="Times New Roman"/>
                <w:sz w:val="18"/>
              </w:rPr>
              <w:t>If waste of tile or clinker tile is suspected to contain cadmium. See Appendix 1, HW list.</w:t>
            </w:r>
          </w:p>
          <w:p w:rsidR="00C4599A" w:rsidRDefault="00FB6C4B">
            <w:pPr>
              <w:pStyle w:val="TableParagraph"/>
              <w:spacing w:before="40"/>
              <w:ind w:left="62" w:right="155"/>
              <w:rPr>
                <w:rFonts w:ascii="Times New Roman" w:eastAsia="Times New Roman" w:hAnsi="Times New Roman" w:cs="Times New Roman"/>
                <w:sz w:val="18"/>
                <w:szCs w:val="18"/>
              </w:rPr>
            </w:pPr>
            <w:r>
              <w:rPr>
                <w:rFonts w:ascii="Times New Roman" w:hAnsi="Times New Roman"/>
                <w:sz w:val="18"/>
              </w:rPr>
              <w:t>The waste owner must investigate whether, for example, recycling</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10"/>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vMerge/>
            <w:tcBorders>
              <w:left w:val="single" w:sz="4" w:space="0" w:color="000000"/>
              <w:right w:val="single" w:sz="4" w:space="0" w:color="000000"/>
            </w:tcBorders>
            <w:shd w:val="clear" w:color="auto" w:fill="9999FF"/>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5" w:lineRule="exact"/>
              <w:ind w:left="62"/>
              <w:rPr>
                <w:rFonts w:ascii="Times New Roman" w:eastAsia="Times New Roman" w:hAnsi="Times New Roman" w:cs="Times New Roman"/>
                <w:sz w:val="18"/>
                <w:szCs w:val="18"/>
              </w:rPr>
            </w:pPr>
            <w:proofErr w:type="spellStart"/>
            <w:r>
              <w:rPr>
                <w:rFonts w:ascii="Times New Roman"/>
                <w:sz w:val="18"/>
              </w:rPr>
              <w:t>Leca</w:t>
            </w:r>
            <w:proofErr w:type="spellEnd"/>
          </w:p>
        </w:tc>
        <w:tc>
          <w:tcPr>
            <w:tcW w:w="1702"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9" w:lineRule="exact"/>
              <w:ind w:left="62"/>
              <w:rPr>
                <w:rFonts w:ascii="Times New Roman" w:eastAsia="Times New Roman" w:hAnsi="Times New Roman" w:cs="Times New Roman"/>
                <w:sz w:val="18"/>
                <w:szCs w:val="18"/>
              </w:rPr>
            </w:pPr>
            <w:r>
              <w:rPr>
                <w:rFonts w:ascii="Times New Roman" w:hAnsi="Times New Roman"/>
                <w:sz w:val="18"/>
              </w:rPr>
              <w:t>for construction purposes is</w:t>
            </w:r>
          </w:p>
        </w:tc>
        <w:tc>
          <w:tcPr>
            <w:tcW w:w="2124" w:type="dxa"/>
            <w:vMerge/>
            <w:tcBorders>
              <w:left w:val="single" w:sz="4" w:space="0" w:color="000000"/>
              <w:right w:val="single" w:sz="4" w:space="0" w:color="000000"/>
            </w:tcBorders>
          </w:tcPr>
          <w:p w:rsidR="00C4599A" w:rsidRDefault="00C4599A"/>
        </w:tc>
      </w:tr>
      <w:tr w:rsidR="00C4599A">
        <w:trPr>
          <w:trHeight w:hRule="exact" w:val="1071"/>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FB6C4B">
            <w:pPr>
              <w:pStyle w:val="TableParagraph"/>
              <w:spacing w:before="24" w:line="285" w:lineRule="auto"/>
              <w:ind w:left="62" w:right="1068"/>
              <w:rPr>
                <w:rFonts w:ascii="Times New Roman" w:eastAsia="Times New Roman" w:hAnsi="Times New Roman" w:cs="Times New Roman"/>
                <w:sz w:val="18"/>
                <w:szCs w:val="18"/>
              </w:rPr>
            </w:pPr>
            <w:proofErr w:type="spellStart"/>
            <w:r>
              <w:rPr>
                <w:rFonts w:ascii="Times New Roman" w:hAnsi="Times New Roman"/>
                <w:sz w:val="18"/>
              </w:rPr>
              <w:t>Aircrete</w:t>
            </w:r>
            <w:proofErr w:type="spellEnd"/>
            <w:r>
              <w:rPr>
                <w:rFonts w:ascii="Times New Roman" w:hAnsi="Times New Roman"/>
                <w:sz w:val="18"/>
              </w:rPr>
              <w:t xml:space="preserve"> Porcelain Plaster</w:t>
            </w:r>
          </w:p>
        </w:tc>
        <w:tc>
          <w:tcPr>
            <w:tcW w:w="1702"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ind w:left="62" w:right="193"/>
              <w:rPr>
                <w:rFonts w:ascii="Times New Roman" w:eastAsia="Times New Roman" w:hAnsi="Times New Roman" w:cs="Times New Roman"/>
                <w:sz w:val="18"/>
                <w:szCs w:val="18"/>
              </w:rPr>
            </w:pPr>
            <w:r>
              <w:rPr>
                <w:rFonts w:ascii="Times New Roman" w:hAnsi="Times New Roman"/>
                <w:sz w:val="18"/>
              </w:rPr>
              <w:t>an alternative. Notifications or applications for permits are required if the contamination risk is low or more than low.</w:t>
            </w:r>
          </w:p>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636"/>
              <w:rPr>
                <w:rFonts w:ascii="Times New Roman" w:eastAsia="Times New Roman" w:hAnsi="Times New Roman" w:cs="Times New Roman"/>
                <w:sz w:val="18"/>
                <w:szCs w:val="18"/>
              </w:rPr>
            </w:pPr>
            <w:r>
              <w:rPr>
                <w:rFonts w:ascii="Times New Roman"/>
                <w:sz w:val="18"/>
              </w:rPr>
              <w:t>Concrete with reinforcement</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Concrete with reinforcement</w:t>
            </w:r>
          </w:p>
        </w:tc>
        <w:tc>
          <w:tcPr>
            <w:tcW w:w="170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656"/>
              <w:rPr>
                <w:rFonts w:ascii="Times New Roman" w:eastAsia="Times New Roman" w:hAnsi="Times New Roman" w:cs="Times New Roman"/>
                <w:sz w:val="18"/>
                <w:szCs w:val="18"/>
              </w:rPr>
            </w:pPr>
            <w:r>
              <w:rPr>
                <w:rFonts w:ascii="Times New Roman" w:hAnsi="Times New Roman"/>
                <w:sz w:val="18"/>
              </w:rPr>
              <w:t>Concrete with contamination</w:t>
            </w:r>
          </w:p>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3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309"/>
              <w:rPr>
                <w:rFonts w:ascii="Times New Roman" w:eastAsia="Times New Roman" w:hAnsi="Times New Roman" w:cs="Times New Roman"/>
                <w:sz w:val="18"/>
                <w:szCs w:val="18"/>
              </w:rPr>
            </w:pPr>
            <w:r>
              <w:rPr>
                <w:rFonts w:ascii="Times New Roman" w:hAnsi="Times New Roman"/>
                <w:sz w:val="18"/>
              </w:rPr>
              <w:t>Crushing may be subject to notification.</w:t>
            </w:r>
          </w:p>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Crushing. See above.</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BFBFBF"/>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BFBFBF"/>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617"/>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634"/>
              <w:rPr>
                <w:rFonts w:ascii="Times New Roman" w:eastAsia="Times New Roman" w:hAnsi="Times New Roman" w:cs="Times New Roman"/>
                <w:sz w:val="18"/>
                <w:szCs w:val="18"/>
              </w:rPr>
            </w:pPr>
            <w:r>
              <w:rPr>
                <w:rFonts w:ascii="Times New Roman"/>
                <w:sz w:val="18"/>
              </w:rPr>
              <w:t>Concrete without reinforcement</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589"/>
              <w:rPr>
                <w:rFonts w:ascii="Times New Roman" w:eastAsia="Times New Roman" w:hAnsi="Times New Roman" w:cs="Times New Roman"/>
                <w:sz w:val="18"/>
                <w:szCs w:val="18"/>
              </w:rPr>
            </w:pPr>
            <w:r>
              <w:rPr>
                <w:rFonts w:ascii="Times New Roman"/>
                <w:sz w:val="18"/>
              </w:rPr>
              <w:t>Clean concrete without reinforcement</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170101</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310"/>
              <w:rPr>
                <w:rFonts w:ascii="Times New Roman" w:eastAsia="Times New Roman" w:hAnsi="Times New Roman" w:cs="Times New Roman"/>
                <w:sz w:val="18"/>
                <w:szCs w:val="18"/>
              </w:rPr>
            </w:pPr>
            <w:r>
              <w:rPr>
                <w:rFonts w:ascii="Times New Roman" w:hAnsi="Times New Roman"/>
                <w:sz w:val="18"/>
              </w:rPr>
              <w:t>Crushing may be subject to notification.</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Crushing. See above.</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406"/>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Concrete sludge</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170101</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C4599A"/>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1085"/>
        </w:trPr>
        <w:tc>
          <w:tcPr>
            <w:tcW w:w="1613" w:type="dxa"/>
            <w:tcBorders>
              <w:top w:val="nil"/>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Blue concrete</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Blue concrete</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170107</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310" w:hanging="1"/>
              <w:rPr>
                <w:rFonts w:ascii="Times New Roman" w:eastAsia="Times New Roman" w:hAnsi="Times New Roman" w:cs="Times New Roman"/>
                <w:sz w:val="18"/>
                <w:szCs w:val="18"/>
              </w:rPr>
            </w:pPr>
            <w:r>
              <w:rPr>
                <w:rFonts w:ascii="Times New Roman" w:hAnsi="Times New Roman"/>
                <w:sz w:val="18"/>
              </w:rPr>
              <w:t>Crushing may be subject to notification.</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143"/>
              <w:rPr>
                <w:rFonts w:ascii="Times New Roman" w:eastAsia="Times New Roman" w:hAnsi="Times New Roman" w:cs="Times New Roman"/>
                <w:sz w:val="18"/>
                <w:szCs w:val="18"/>
              </w:rPr>
            </w:pPr>
            <w:r>
              <w:rPr>
                <w:rFonts w:ascii="Times New Roman" w:hAnsi="Times New Roman"/>
                <w:sz w:val="18"/>
              </w:rPr>
              <w:t>See above. Crushing. Can go to landfill/reuse within area not planned or suitable for construction</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Brick</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Brick</w:t>
            </w:r>
          </w:p>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170102</w:t>
            </w:r>
          </w:p>
        </w:tc>
        <w:tc>
          <w:tcPr>
            <w:tcW w:w="193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310" w:hanging="1"/>
              <w:rPr>
                <w:rFonts w:ascii="Times New Roman" w:eastAsia="Times New Roman" w:hAnsi="Times New Roman" w:cs="Times New Roman"/>
                <w:sz w:val="18"/>
                <w:szCs w:val="18"/>
              </w:rPr>
            </w:pPr>
            <w:r>
              <w:rPr>
                <w:rFonts w:ascii="Times New Roman" w:hAnsi="Times New Roman"/>
                <w:sz w:val="18"/>
              </w:rPr>
              <w:t>Crushing may be subject to notification.</w:t>
            </w:r>
          </w:p>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above. Crushing.</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tcBorders>
              <w:top w:val="nil"/>
              <w:left w:val="single" w:sz="4" w:space="0" w:color="000000"/>
              <w:bottom w:val="nil"/>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val="restart"/>
            <w:tcBorders>
              <w:top w:val="nil"/>
              <w:left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259"/>
        </w:trPr>
        <w:tc>
          <w:tcPr>
            <w:tcW w:w="1613" w:type="dxa"/>
            <w:vMerge/>
            <w:tcBorders>
              <w:left w:val="single" w:sz="4" w:space="0" w:color="000000"/>
              <w:bottom w:val="nil"/>
              <w:right w:val="single" w:sz="4" w:space="0" w:color="000000"/>
            </w:tcBorders>
          </w:tcPr>
          <w:p w:rsidR="00C4599A" w:rsidRDefault="00C4599A"/>
        </w:tc>
        <w:tc>
          <w:tcPr>
            <w:tcW w:w="1682" w:type="dxa"/>
            <w:tcBorders>
              <w:top w:val="single" w:sz="4" w:space="0" w:color="000000"/>
              <w:left w:val="single" w:sz="4" w:space="0" w:color="000000"/>
              <w:bottom w:val="nil"/>
              <w:right w:val="single" w:sz="4" w:space="0" w:color="000000"/>
            </w:tcBorders>
          </w:tcPr>
          <w:p w:rsidR="00C4599A" w:rsidRDefault="00FB6C4B">
            <w:pPr>
              <w:pStyle w:val="TableParagraph"/>
              <w:spacing w:before="43"/>
              <w:ind w:left="62"/>
              <w:rPr>
                <w:rFonts w:ascii="Times New Roman" w:eastAsia="Times New Roman" w:hAnsi="Times New Roman" w:cs="Times New Roman"/>
                <w:sz w:val="18"/>
                <w:szCs w:val="18"/>
              </w:rPr>
            </w:pPr>
            <w:r>
              <w:rPr>
                <w:rFonts w:ascii="Times New Roman"/>
                <w:sz w:val="18"/>
              </w:rPr>
              <w:t>Clinker tile and</w:t>
            </w:r>
          </w:p>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3"/>
              <w:ind w:left="62"/>
              <w:rPr>
                <w:rFonts w:ascii="Times New Roman" w:eastAsia="Times New Roman" w:hAnsi="Times New Roman" w:cs="Times New Roman"/>
                <w:sz w:val="18"/>
                <w:szCs w:val="18"/>
              </w:rPr>
            </w:pPr>
            <w:r>
              <w:rPr>
                <w:rFonts w:ascii="Times New Roman"/>
                <w:sz w:val="18"/>
              </w:rPr>
              <w:t>Tile</w:t>
            </w:r>
          </w:p>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3"/>
              <w:ind w:left="61"/>
              <w:rPr>
                <w:rFonts w:ascii="Times New Roman" w:eastAsia="Times New Roman" w:hAnsi="Times New Roman" w:cs="Times New Roman"/>
                <w:sz w:val="18"/>
                <w:szCs w:val="18"/>
              </w:rPr>
            </w:pPr>
            <w:r>
              <w:rPr>
                <w:rFonts w:ascii="Times New Roman"/>
                <w:sz w:val="18"/>
              </w:rPr>
              <w:t>170103</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3"/>
              <w:ind w:left="62"/>
              <w:rPr>
                <w:rFonts w:ascii="Times New Roman" w:eastAsia="Times New Roman" w:hAnsi="Times New Roman" w:cs="Times New Roman"/>
                <w:sz w:val="18"/>
                <w:szCs w:val="18"/>
              </w:rPr>
            </w:pPr>
            <w:r>
              <w:rPr>
                <w:rFonts w:ascii="Times New Roman"/>
                <w:sz w:val="18"/>
              </w:rPr>
              <w:t>See above. If waste consisting of</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57"/>
        </w:trPr>
        <w:tc>
          <w:tcPr>
            <w:tcW w:w="1613" w:type="dxa"/>
            <w:vMerge w:val="restart"/>
            <w:tcBorders>
              <w:top w:val="nil"/>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FB6C4B">
            <w:pPr>
              <w:pStyle w:val="TableParagraph"/>
              <w:spacing w:line="202" w:lineRule="exact"/>
              <w:ind w:left="62"/>
              <w:rPr>
                <w:rFonts w:ascii="Times New Roman" w:eastAsia="Times New Roman" w:hAnsi="Times New Roman" w:cs="Times New Roman"/>
                <w:sz w:val="18"/>
                <w:szCs w:val="18"/>
              </w:rPr>
            </w:pPr>
            <w:r>
              <w:rPr>
                <w:rFonts w:ascii="Times New Roman"/>
                <w:sz w:val="18"/>
              </w:rPr>
              <w:t>pottery</w:t>
            </w:r>
          </w:p>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before="33" w:line="285" w:lineRule="auto"/>
              <w:ind w:left="62" w:right="1220"/>
              <w:rPr>
                <w:rFonts w:ascii="Times New Roman" w:eastAsia="Times New Roman" w:hAnsi="Times New Roman" w:cs="Times New Roman"/>
                <w:sz w:val="18"/>
                <w:szCs w:val="18"/>
              </w:rPr>
            </w:pPr>
            <w:r>
              <w:rPr>
                <w:rFonts w:ascii="Times New Roman"/>
                <w:sz w:val="18"/>
              </w:rPr>
              <w:t>Tile grout Clinker tile Pottery</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FB6C4B">
            <w:pPr>
              <w:pStyle w:val="TableParagraph"/>
              <w:ind w:left="62" w:right="143"/>
              <w:rPr>
                <w:rFonts w:ascii="Times New Roman" w:eastAsia="Times New Roman" w:hAnsi="Times New Roman" w:cs="Times New Roman"/>
                <w:sz w:val="18"/>
                <w:szCs w:val="18"/>
              </w:rPr>
            </w:pPr>
            <w:r>
              <w:rPr>
                <w:rFonts w:ascii="Times New Roman" w:hAnsi="Times New Roman"/>
                <w:sz w:val="18"/>
              </w:rPr>
              <w:t>tile or clinker tile is suspected to contain cadmium. See Appendix 1, HW list.</w:t>
            </w:r>
          </w:p>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tcBorders>
              <w:left w:val="single" w:sz="4" w:space="0" w:color="000000"/>
              <w:bottom w:val="nil"/>
              <w:right w:val="single" w:sz="4" w:space="0" w:color="000000"/>
            </w:tcBorders>
          </w:tcPr>
          <w:p w:rsidR="00C4599A" w:rsidRDefault="00C4599A"/>
        </w:tc>
        <w:tc>
          <w:tcPr>
            <w:tcW w:w="1682" w:type="dxa"/>
            <w:vMerge/>
            <w:tcBorders>
              <w:left w:val="single" w:sz="4" w:space="0" w:color="000000"/>
              <w:bottom w:val="nil"/>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21"/>
        </w:trPr>
        <w:tc>
          <w:tcPr>
            <w:tcW w:w="1613" w:type="dxa"/>
            <w:tcBorders>
              <w:top w:val="nil"/>
              <w:left w:val="single" w:sz="4" w:space="0" w:color="000000"/>
              <w:bottom w:val="nil"/>
              <w:right w:val="single" w:sz="4" w:space="0" w:color="000000"/>
            </w:tcBorders>
          </w:tcPr>
          <w:p w:rsidR="00C4599A" w:rsidRDefault="00C4599A"/>
        </w:tc>
        <w:tc>
          <w:tcPr>
            <w:tcW w:w="1682" w:type="dxa"/>
            <w:tcBorders>
              <w:top w:val="nil"/>
              <w:left w:val="single" w:sz="4" w:space="0" w:color="000000"/>
              <w:bottom w:val="nil"/>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4"/>
              <w:ind w:left="62"/>
              <w:rPr>
                <w:rFonts w:ascii="Times New Roman" w:eastAsia="Times New Roman" w:hAnsi="Times New Roman" w:cs="Times New Roman"/>
                <w:sz w:val="18"/>
                <w:szCs w:val="18"/>
              </w:rPr>
            </w:pPr>
            <w:r>
              <w:rPr>
                <w:rFonts w:ascii="Times New Roman" w:hAnsi="Times New Roman"/>
                <w:sz w:val="18"/>
              </w:rPr>
              <w:t>Smaller quantities of</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6"/>
        </w:trPr>
        <w:tc>
          <w:tcPr>
            <w:tcW w:w="1613" w:type="dxa"/>
            <w:vMerge w:val="restart"/>
            <w:tcBorders>
              <w:top w:val="nil"/>
              <w:left w:val="single" w:sz="4" w:space="0" w:color="000000"/>
              <w:right w:val="single" w:sz="4" w:space="0" w:color="000000"/>
            </w:tcBorders>
          </w:tcPr>
          <w:p w:rsidR="00C4599A" w:rsidRDefault="00C4599A"/>
        </w:tc>
        <w:tc>
          <w:tcPr>
            <w:tcW w:w="1682" w:type="dxa"/>
            <w:vMerge w:val="restart"/>
            <w:tcBorders>
              <w:top w:val="nil"/>
              <w:left w:val="single" w:sz="4" w:space="0" w:color="000000"/>
              <w:right w:val="single" w:sz="4" w:space="0" w:color="000000"/>
            </w:tcBorders>
          </w:tcPr>
          <w:p w:rsidR="00C4599A" w:rsidRDefault="00C4599A"/>
        </w:tc>
        <w:tc>
          <w:tcPr>
            <w:tcW w:w="425" w:type="dxa"/>
            <w:vMerge w:val="restart"/>
            <w:tcBorders>
              <w:top w:val="single" w:sz="4" w:space="0" w:color="000000"/>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concrete</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613" w:type="dxa"/>
            <w:vMerge/>
            <w:tcBorders>
              <w:left w:val="single" w:sz="4" w:space="0" w:color="000000"/>
              <w:bottom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vMerge/>
            <w:tcBorders>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3"/>
        <w:gridCol w:w="1682"/>
        <w:gridCol w:w="425"/>
        <w:gridCol w:w="1997"/>
        <w:gridCol w:w="1702"/>
        <w:gridCol w:w="1097"/>
        <w:gridCol w:w="1930"/>
        <w:gridCol w:w="2450"/>
        <w:gridCol w:w="2124"/>
      </w:tblGrid>
      <w:tr w:rsidR="00C4599A">
        <w:trPr>
          <w:trHeight w:hRule="exact" w:val="612"/>
        </w:trPr>
        <w:tc>
          <w:tcPr>
            <w:tcW w:w="1613"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1747"/>
        </w:trPr>
        <w:tc>
          <w:tcPr>
            <w:tcW w:w="1613"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Excavation soils</w:t>
            </w:r>
          </w:p>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Excavation soils KM</w:t>
            </w:r>
          </w:p>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14"/>
              <w:rPr>
                <w:rFonts w:ascii="Times New Roman" w:eastAsia="Times New Roman" w:hAnsi="Times New Roman" w:cs="Times New Roman"/>
                <w:sz w:val="18"/>
                <w:szCs w:val="18"/>
              </w:rPr>
            </w:pPr>
            <w:r>
              <w:rPr>
                <w:rFonts w:ascii="Times New Roman" w:hAnsi="Times New Roman"/>
                <w:sz w:val="18"/>
              </w:rPr>
              <w:t>Soils contaminated above the limit for sensitive land use (KM)</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170504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155"/>
              <w:rPr>
                <w:rFonts w:ascii="Times New Roman" w:eastAsia="Times New Roman" w:hAnsi="Times New Roman" w:cs="Times New Roman"/>
                <w:sz w:val="18"/>
                <w:szCs w:val="18"/>
              </w:rPr>
            </w:pPr>
            <w:r>
              <w:rPr>
                <w:rFonts w:ascii="Times New Roman" w:hAnsi="Times New Roman"/>
                <w:sz w:val="18"/>
              </w:rPr>
              <w:t>The waste owner must investigate whether, for example, recycling for construction purposes is an alternative. Notifications or applications for permits are required if the contamination risk is low or more than low.</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1745"/>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467"/>
              <w:rPr>
                <w:rFonts w:ascii="Times New Roman" w:eastAsia="Times New Roman" w:hAnsi="Times New Roman" w:cs="Times New Roman"/>
                <w:sz w:val="18"/>
                <w:szCs w:val="18"/>
              </w:rPr>
            </w:pPr>
            <w:r>
              <w:rPr>
                <w:rFonts w:ascii="Times New Roman"/>
                <w:sz w:val="18"/>
              </w:rPr>
              <w:t>Excavation soils MKM</w:t>
            </w:r>
          </w:p>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C4599A"/>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14"/>
              <w:rPr>
                <w:rFonts w:ascii="Times New Roman" w:eastAsia="Times New Roman" w:hAnsi="Times New Roman" w:cs="Times New Roman"/>
                <w:sz w:val="18"/>
                <w:szCs w:val="18"/>
              </w:rPr>
            </w:pPr>
            <w:r>
              <w:rPr>
                <w:rFonts w:ascii="Times New Roman" w:hAnsi="Times New Roman"/>
                <w:sz w:val="18"/>
              </w:rPr>
              <w:t>Soils contaminated above the limit for less sensitive land use (MKM)</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170504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155"/>
              <w:rPr>
                <w:rFonts w:ascii="Times New Roman" w:eastAsia="Times New Roman" w:hAnsi="Times New Roman" w:cs="Times New Roman"/>
                <w:sz w:val="18"/>
                <w:szCs w:val="18"/>
              </w:rPr>
            </w:pPr>
            <w:r>
              <w:rPr>
                <w:rFonts w:ascii="Times New Roman" w:hAnsi="Times New Roman"/>
                <w:sz w:val="18"/>
              </w:rPr>
              <w:t>The waste owner must investigate whether, for example, recycling for construction purposes is an alternative. Notifications or applications for permits are required if the contamination risk is low or more than low.</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1747"/>
        </w:trPr>
        <w:tc>
          <w:tcPr>
            <w:tcW w:w="1613" w:type="dxa"/>
            <w:vMerge/>
            <w:tcBorders>
              <w:left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Excavation soils NHW</w:t>
            </w:r>
          </w:p>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541"/>
              <w:rPr>
                <w:rFonts w:ascii="Times New Roman" w:eastAsia="Times New Roman" w:hAnsi="Times New Roman" w:cs="Times New Roman"/>
                <w:sz w:val="18"/>
                <w:szCs w:val="18"/>
              </w:rPr>
            </w:pPr>
            <w:r>
              <w:rPr>
                <w:rFonts w:ascii="Times New Roman" w:hAnsi="Times New Roman"/>
                <w:sz w:val="18"/>
              </w:rPr>
              <w:t>Soils which are not hazardous waste</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170504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155"/>
              <w:rPr>
                <w:rFonts w:ascii="Times New Roman" w:eastAsia="Times New Roman" w:hAnsi="Times New Roman" w:cs="Times New Roman"/>
                <w:sz w:val="18"/>
                <w:szCs w:val="18"/>
              </w:rPr>
            </w:pPr>
            <w:r>
              <w:rPr>
                <w:rFonts w:ascii="Times New Roman" w:hAnsi="Times New Roman"/>
                <w:sz w:val="18"/>
              </w:rPr>
              <w:t>The waste owner must investigate whether, for example, recycling for construction purposes is an alternative. Notifications or applications for permits are required if the contamination risk is low or more than low.</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r w:rsidR="00C4599A">
        <w:trPr>
          <w:trHeight w:hRule="exact" w:val="360"/>
        </w:trPr>
        <w:tc>
          <w:tcPr>
            <w:tcW w:w="1613" w:type="dxa"/>
            <w:vMerge/>
            <w:tcBorders>
              <w:left w:val="single" w:sz="4" w:space="0" w:color="000000"/>
              <w:right w:val="single" w:sz="4" w:space="0" w:color="000000"/>
            </w:tcBorders>
          </w:tcPr>
          <w:p w:rsidR="00C4599A" w:rsidRDefault="00C4599A"/>
        </w:tc>
        <w:tc>
          <w:tcPr>
            <w:tcW w:w="168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Excavation soils HW</w:t>
            </w:r>
          </w:p>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242"/>
              <w:rPr>
                <w:rFonts w:ascii="Times New Roman" w:eastAsia="Times New Roman" w:hAnsi="Times New Roman" w:cs="Times New Roman"/>
                <w:sz w:val="18"/>
                <w:szCs w:val="18"/>
              </w:rPr>
            </w:pPr>
            <w:r>
              <w:rPr>
                <w:rFonts w:ascii="Times New Roman" w:hAnsi="Times New Roman"/>
                <w:sz w:val="18"/>
              </w:rPr>
              <w:t>Soils which are hazardous waste</w:t>
            </w:r>
          </w:p>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170503*</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See Appendix 1 HW list.</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358"/>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59"/>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59"/>
        </w:trPr>
        <w:tc>
          <w:tcPr>
            <w:tcW w:w="1613" w:type="dxa"/>
            <w:vMerge/>
            <w:tcBorders>
              <w:left w:val="single" w:sz="4" w:space="0" w:color="000000"/>
              <w:right w:val="single" w:sz="4" w:space="0" w:color="000000"/>
            </w:tcBorders>
          </w:tcPr>
          <w:p w:rsidR="00C4599A" w:rsidRDefault="00C4599A"/>
        </w:tc>
        <w:tc>
          <w:tcPr>
            <w:tcW w:w="1682" w:type="dxa"/>
            <w:vMerge/>
            <w:tcBorders>
              <w:left w:val="single" w:sz="4" w:space="0" w:color="000000"/>
              <w:bottom w:val="single" w:sz="4" w:space="0" w:color="000000"/>
              <w:right w:val="single" w:sz="4" w:space="0" w:color="000000"/>
            </w:tcBorders>
          </w:tcPr>
          <w:p w:rsidR="00C4599A" w:rsidRDefault="00C4599A"/>
        </w:tc>
        <w:tc>
          <w:tcPr>
            <w:tcW w:w="425"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1399"/>
        </w:trPr>
        <w:tc>
          <w:tcPr>
            <w:tcW w:w="1613" w:type="dxa"/>
            <w:vMerge/>
            <w:tcBorders>
              <w:left w:val="single" w:sz="4" w:space="0" w:color="000000"/>
              <w:bottom w:val="single" w:sz="4" w:space="0" w:color="000000"/>
              <w:right w:val="single" w:sz="4" w:space="0" w:color="000000"/>
            </w:tcBorders>
          </w:tcPr>
          <w:p w:rsidR="00C4599A" w:rsidRDefault="00C4599A"/>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Stone</w:t>
            </w:r>
          </w:p>
        </w:tc>
        <w:tc>
          <w:tcPr>
            <w:tcW w:w="425" w:type="dxa"/>
            <w:tcBorders>
              <w:top w:val="single" w:sz="4" w:space="0" w:color="000000"/>
              <w:left w:val="single" w:sz="4" w:space="0" w:color="000000"/>
              <w:bottom w:val="single" w:sz="4" w:space="0" w:color="000000"/>
              <w:right w:val="single" w:sz="4" w:space="0" w:color="000000"/>
            </w:tcBorders>
            <w:shd w:val="clear" w:color="auto" w:fill="833B0A"/>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1532"/>
              <w:rPr>
                <w:rFonts w:ascii="Times New Roman" w:eastAsia="Times New Roman" w:hAnsi="Times New Roman" w:cs="Times New Roman"/>
                <w:sz w:val="18"/>
                <w:szCs w:val="18"/>
              </w:rPr>
            </w:pPr>
            <w:r>
              <w:rPr>
                <w:rFonts w:ascii="Times New Roman"/>
                <w:sz w:val="18"/>
              </w:rPr>
              <w:t>Stone Gravel</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170504</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803"/>
              <w:rPr>
                <w:rFonts w:ascii="Times New Roman" w:eastAsia="Times New Roman" w:hAnsi="Times New Roman" w:cs="Times New Roman"/>
                <w:sz w:val="18"/>
                <w:szCs w:val="18"/>
              </w:rPr>
            </w:pPr>
            <w:r>
              <w:rPr>
                <w:rFonts w:ascii="Times New Roman" w:hAnsi="Times New Roman"/>
                <w:sz w:val="18"/>
              </w:rPr>
              <w:t>Stone is crushed. Material recovery.</w:t>
            </w:r>
          </w:p>
        </w:tc>
        <w:tc>
          <w:tcPr>
            <w:tcW w:w="2124" w:type="dxa"/>
            <w:tcBorders>
              <w:top w:val="single" w:sz="4" w:space="0" w:color="000000"/>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611"/>
        <w:gridCol w:w="1680"/>
        <w:gridCol w:w="424"/>
        <w:gridCol w:w="1994"/>
        <w:gridCol w:w="1700"/>
        <w:gridCol w:w="1095"/>
        <w:gridCol w:w="1927"/>
        <w:gridCol w:w="2447"/>
        <w:gridCol w:w="2121"/>
      </w:tblGrid>
      <w:tr w:rsidR="00C4599A" w:rsidTr="00DB7E32">
        <w:trPr>
          <w:trHeight w:hRule="exact" w:val="1069"/>
        </w:trPr>
        <w:tc>
          <w:tcPr>
            <w:tcW w:w="1611"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4"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5"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2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47"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1"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rsidTr="00DB7E32">
        <w:trPr>
          <w:trHeight w:hRule="exact" w:val="3536"/>
        </w:trPr>
        <w:tc>
          <w:tcPr>
            <w:tcW w:w="1611"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4"/>
              <w:ind w:left="62"/>
              <w:rPr>
                <w:rFonts w:ascii="Times New Roman" w:eastAsia="Times New Roman" w:hAnsi="Times New Roman" w:cs="Times New Roman"/>
              </w:rPr>
            </w:pPr>
            <w:r>
              <w:rPr>
                <w:rFonts w:ascii="Times New Roman"/>
              </w:rPr>
              <w:t>Asphalt</w:t>
            </w:r>
          </w:p>
        </w:tc>
        <w:tc>
          <w:tcPr>
            <w:tcW w:w="1680" w:type="dxa"/>
            <w:tcBorders>
              <w:top w:val="single" w:sz="4" w:space="0" w:color="000000"/>
              <w:left w:val="single" w:sz="4" w:space="0" w:color="000000"/>
              <w:bottom w:val="single" w:sz="4" w:space="0" w:color="000000"/>
              <w:right w:val="nil"/>
            </w:tcBorders>
          </w:tcPr>
          <w:p w:rsidR="00C4599A" w:rsidRDefault="00FB6C4B">
            <w:pPr>
              <w:pStyle w:val="TableParagraph"/>
              <w:spacing w:before="4"/>
              <w:ind w:left="62"/>
              <w:rPr>
                <w:rFonts w:ascii="Times New Roman" w:eastAsia="Times New Roman" w:hAnsi="Times New Roman" w:cs="Times New Roman"/>
                <w:sz w:val="18"/>
                <w:szCs w:val="18"/>
              </w:rPr>
            </w:pPr>
            <w:r>
              <w:rPr>
                <w:rFonts w:ascii="Times New Roman"/>
                <w:sz w:val="18"/>
              </w:rPr>
              <w:t>Asphalt</w:t>
            </w:r>
          </w:p>
        </w:tc>
        <w:tc>
          <w:tcPr>
            <w:tcW w:w="424" w:type="dxa"/>
            <w:tcBorders>
              <w:top w:val="nil"/>
              <w:left w:val="nil"/>
              <w:bottom w:val="nil"/>
              <w:right w:val="nil"/>
            </w:tcBorders>
            <w:shd w:val="clear" w:color="auto" w:fill="000000"/>
          </w:tcPr>
          <w:p w:rsidR="00C4599A" w:rsidRDefault="00C4599A"/>
        </w:tc>
        <w:tc>
          <w:tcPr>
            <w:tcW w:w="1994" w:type="dxa"/>
            <w:tcBorders>
              <w:top w:val="single" w:sz="4" w:space="0" w:color="000000"/>
              <w:left w:val="nil"/>
              <w:bottom w:val="single" w:sz="4" w:space="0" w:color="000000"/>
              <w:right w:val="single" w:sz="4" w:space="0" w:color="000000"/>
            </w:tcBorders>
          </w:tcPr>
          <w:p w:rsidR="00C4599A" w:rsidRDefault="00FB6C4B">
            <w:pPr>
              <w:pStyle w:val="TableParagraph"/>
              <w:spacing w:before="2"/>
              <w:ind w:left="67" w:right="91"/>
              <w:rPr>
                <w:rFonts w:ascii="Times New Roman" w:eastAsia="Times New Roman" w:hAnsi="Times New Roman" w:cs="Times New Roman"/>
                <w:sz w:val="18"/>
                <w:szCs w:val="18"/>
              </w:rPr>
            </w:pPr>
            <w:r>
              <w:rPr>
                <w:rFonts w:ascii="Times New Roman" w:hAnsi="Times New Roman"/>
                <w:sz w:val="18"/>
              </w:rPr>
              <w:t>Sorted into different fractions depending on PAH content. See also</w:t>
            </w:r>
            <w:hyperlink r:id="rId19">
              <w:r>
                <w:rPr>
                  <w:rFonts w:ascii="Times New Roman" w:hAnsi="Times New Roman"/>
                  <w:sz w:val="18"/>
                </w:rPr>
                <w:t xml:space="preserve"> www.recycling.se/beas</w:t>
              </w:r>
            </w:hyperlink>
            <w:r>
              <w:rPr>
                <w:rFonts w:ascii="Times New Roman" w:hAnsi="Times New Roman"/>
                <w:sz w:val="18"/>
              </w:rPr>
              <w:t xml:space="preserve"> t</w:t>
            </w:r>
          </w:p>
        </w:tc>
        <w:tc>
          <w:tcPr>
            <w:tcW w:w="1700" w:type="dxa"/>
            <w:tcBorders>
              <w:top w:val="single" w:sz="4" w:space="0" w:color="000000"/>
              <w:left w:val="single" w:sz="4" w:space="0" w:color="000000"/>
              <w:bottom w:val="single" w:sz="4" w:space="0" w:color="000000"/>
              <w:right w:val="single" w:sz="4" w:space="0" w:color="000000"/>
            </w:tcBorders>
          </w:tcPr>
          <w:p w:rsidR="00C4599A" w:rsidRDefault="00C4599A"/>
        </w:tc>
        <w:tc>
          <w:tcPr>
            <w:tcW w:w="1095"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170302,</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170301*</w:t>
            </w:r>
          </w:p>
        </w:tc>
        <w:tc>
          <w:tcPr>
            <w:tcW w:w="192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80"/>
              <w:rPr>
                <w:rFonts w:ascii="Times New Roman" w:eastAsia="Times New Roman" w:hAnsi="Times New Roman" w:cs="Times New Roman"/>
                <w:sz w:val="18"/>
                <w:szCs w:val="18"/>
              </w:rPr>
            </w:pPr>
            <w:r>
              <w:rPr>
                <w:rFonts w:ascii="Times New Roman" w:hAnsi="Times New Roman"/>
                <w:sz w:val="18"/>
              </w:rPr>
              <w:t>Regarding the risk of contamination, see appendix to the Ordinance concerning Environmentally Hazardous Activities and the Protection of Public Health (1998:899)</w:t>
            </w:r>
          </w:p>
        </w:tc>
        <w:tc>
          <w:tcPr>
            <w:tcW w:w="2447"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77"/>
              <w:rPr>
                <w:rFonts w:ascii="Times New Roman" w:eastAsia="Times New Roman" w:hAnsi="Times New Roman" w:cs="Times New Roman"/>
                <w:sz w:val="18"/>
                <w:szCs w:val="18"/>
              </w:rPr>
            </w:pPr>
            <w:r>
              <w:rPr>
                <w:rFonts w:ascii="Times New Roman" w:hAnsi="Times New Roman"/>
                <w:sz w:val="18"/>
              </w:rPr>
              <w:t>Asphalt with levels of &lt; 70 mg/kg DS 16 PAH can be recycled.</w:t>
            </w:r>
          </w:p>
          <w:p w:rsidR="00C4599A" w:rsidRDefault="00FB6C4B">
            <w:pPr>
              <w:pStyle w:val="TableParagraph"/>
              <w:spacing w:before="42"/>
              <w:ind w:left="62" w:right="77"/>
              <w:rPr>
                <w:rFonts w:ascii="Times New Roman" w:eastAsia="Times New Roman" w:hAnsi="Times New Roman" w:cs="Times New Roman"/>
                <w:sz w:val="18"/>
                <w:szCs w:val="18"/>
              </w:rPr>
            </w:pPr>
            <w:r>
              <w:rPr>
                <w:rFonts w:ascii="Times New Roman" w:hAnsi="Times New Roman"/>
                <w:sz w:val="18"/>
              </w:rPr>
              <w:t>For levels of &gt; 70 mg/kg DS 16 PAH, contact the local environmental office for local guidelines.</w:t>
            </w:r>
          </w:p>
          <w:p w:rsidR="00C4599A" w:rsidRDefault="00FB6C4B">
            <w:pPr>
              <w:pStyle w:val="TableParagraph"/>
              <w:ind w:left="62" w:right="140"/>
              <w:rPr>
                <w:rFonts w:ascii="Times New Roman" w:eastAsia="Times New Roman" w:hAnsi="Times New Roman" w:cs="Times New Roman"/>
                <w:sz w:val="18"/>
                <w:szCs w:val="18"/>
              </w:rPr>
            </w:pPr>
            <w:r>
              <w:rPr>
                <w:rFonts w:ascii="Times New Roman"/>
                <w:sz w:val="18"/>
              </w:rPr>
              <w:t>In the case of levels of PAH16 &gt; 1000 mg/kg DS, is handled as hazardous waste.</w:t>
            </w:r>
          </w:p>
        </w:tc>
        <w:tc>
          <w:tcPr>
            <w:tcW w:w="2121"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246"/>
              <w:rPr>
                <w:rFonts w:ascii="Times New Roman" w:eastAsia="Times New Roman" w:hAnsi="Times New Roman" w:cs="Times New Roman"/>
                <w:sz w:val="18"/>
                <w:szCs w:val="18"/>
              </w:rPr>
            </w:pPr>
            <w:r>
              <w:rPr>
                <w:rFonts w:ascii="Times New Roman" w:hAnsi="Times New Roman"/>
                <w:sz w:val="18"/>
              </w:rPr>
              <w:t>Levels of &lt; 70 mg/kg DS 16-PAH may be used freely in road construction according to guidelines from Stockholm and Gothenburg.</w:t>
            </w:r>
          </w:p>
          <w:p w:rsidR="00C4599A" w:rsidRDefault="00C4599A">
            <w:pPr>
              <w:pStyle w:val="TableParagraph"/>
              <w:spacing w:before="8"/>
              <w:rPr>
                <w:rFonts w:ascii="Times New Roman" w:eastAsia="Times New Roman" w:hAnsi="Times New Roman" w:cs="Times New Roman"/>
                <w:sz w:val="21"/>
                <w:szCs w:val="21"/>
              </w:rPr>
            </w:pPr>
          </w:p>
          <w:p w:rsidR="00C4599A" w:rsidRDefault="00FB6C4B">
            <w:pPr>
              <w:pStyle w:val="TableParagraph"/>
              <w:ind w:left="64" w:right="86"/>
              <w:rPr>
                <w:rFonts w:ascii="Times New Roman" w:eastAsia="Times New Roman" w:hAnsi="Times New Roman" w:cs="Times New Roman"/>
                <w:sz w:val="18"/>
                <w:szCs w:val="18"/>
              </w:rPr>
            </w:pPr>
            <w:r>
              <w:rPr>
                <w:rFonts w:ascii="Times New Roman" w:hAnsi="Times New Roman"/>
                <w:sz w:val="18"/>
              </w:rPr>
              <w:t>According to the Swedish Environmental Protection Agency's general guidance,</w:t>
            </w:r>
          </w:p>
          <w:p w:rsidR="00C4599A" w:rsidRDefault="00FB6C4B">
            <w:pPr>
              <w:pStyle w:val="TableParagraph"/>
              <w:ind w:left="64" w:right="94"/>
              <w:rPr>
                <w:rFonts w:ascii="Times New Roman" w:eastAsia="Times New Roman" w:hAnsi="Times New Roman" w:cs="Times New Roman"/>
                <w:sz w:val="18"/>
                <w:szCs w:val="18"/>
              </w:rPr>
            </w:pPr>
            <w:r>
              <w:rPr>
                <w:rFonts w:ascii="Times New Roman" w:hAnsi="Times New Roman"/>
                <w:sz w:val="18"/>
              </w:rPr>
              <w:t>waste containing 16 PAH with levels &gt; 300 ppm should be classified as hazardous waste.</w:t>
            </w:r>
          </w:p>
        </w:tc>
      </w:tr>
      <w:tr w:rsidR="00C4599A" w:rsidTr="00DB7E32">
        <w:trPr>
          <w:trHeight w:hRule="exact" w:val="307"/>
        </w:trPr>
        <w:tc>
          <w:tcPr>
            <w:tcW w:w="1611" w:type="dxa"/>
            <w:vMerge w:val="restart"/>
            <w:tcBorders>
              <w:top w:val="single" w:sz="4" w:space="0" w:color="000000"/>
              <w:left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Mineral wool</w:t>
            </w:r>
          </w:p>
        </w:tc>
        <w:tc>
          <w:tcPr>
            <w:tcW w:w="168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Glass wool</w:t>
            </w:r>
          </w:p>
        </w:tc>
        <w:tc>
          <w:tcPr>
            <w:tcW w:w="424" w:type="dxa"/>
            <w:tcBorders>
              <w:top w:val="single" w:sz="4" w:space="0" w:color="000000"/>
              <w:left w:val="single" w:sz="4" w:space="0" w:color="000000"/>
              <w:bottom w:val="single" w:sz="4" w:space="0" w:color="000000"/>
              <w:right w:val="single" w:sz="4" w:space="0" w:color="000000"/>
            </w:tcBorders>
            <w:shd w:val="clear" w:color="auto" w:fill="70AC46"/>
          </w:tcPr>
          <w:p w:rsidR="00C4599A" w:rsidRDefault="00C4599A"/>
        </w:tc>
        <w:tc>
          <w:tcPr>
            <w:tcW w:w="1994" w:type="dxa"/>
            <w:vMerge w:val="restart"/>
            <w:tcBorders>
              <w:top w:val="single" w:sz="4" w:space="0" w:color="000000"/>
              <w:left w:val="single" w:sz="4" w:space="0" w:color="000000"/>
              <w:right w:val="single" w:sz="4" w:space="0" w:color="000000"/>
            </w:tcBorders>
          </w:tcPr>
          <w:p w:rsidR="00C4599A" w:rsidRDefault="00C4599A"/>
        </w:tc>
        <w:tc>
          <w:tcPr>
            <w:tcW w:w="1700" w:type="dxa"/>
            <w:vMerge w:val="restart"/>
            <w:tcBorders>
              <w:top w:val="single" w:sz="4" w:space="0" w:color="000000"/>
              <w:left w:val="single" w:sz="4" w:space="0" w:color="000000"/>
              <w:right w:val="single" w:sz="4" w:space="0" w:color="000000"/>
            </w:tcBorders>
          </w:tcPr>
          <w:p w:rsidR="00C4599A" w:rsidRDefault="00C4599A"/>
        </w:tc>
        <w:tc>
          <w:tcPr>
            <w:tcW w:w="1095"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27" w:type="dxa"/>
            <w:vMerge w:val="restart"/>
            <w:tcBorders>
              <w:top w:val="single" w:sz="4" w:space="0" w:color="000000"/>
              <w:left w:val="single" w:sz="4" w:space="0" w:color="000000"/>
              <w:right w:val="single" w:sz="4" w:space="0" w:color="000000"/>
            </w:tcBorders>
          </w:tcPr>
          <w:p w:rsidR="00C4599A" w:rsidRDefault="00C4599A"/>
        </w:tc>
        <w:tc>
          <w:tcPr>
            <w:tcW w:w="2447"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164"/>
              <w:rPr>
                <w:rFonts w:ascii="Times New Roman" w:eastAsia="Times New Roman" w:hAnsi="Times New Roman" w:cs="Times New Roman"/>
                <w:sz w:val="18"/>
                <w:szCs w:val="18"/>
              </w:rPr>
            </w:pPr>
            <w:r>
              <w:rPr>
                <w:rFonts w:ascii="Times New Roman" w:hAnsi="Times New Roman"/>
                <w:sz w:val="18"/>
              </w:rPr>
              <w:t>Investigate whether recycling is possible, otherwise to landfill</w:t>
            </w:r>
          </w:p>
        </w:tc>
        <w:tc>
          <w:tcPr>
            <w:tcW w:w="2121" w:type="dxa"/>
            <w:vMerge w:val="restart"/>
            <w:tcBorders>
              <w:top w:val="single" w:sz="4" w:space="0" w:color="000000"/>
              <w:left w:val="single" w:sz="4" w:space="0" w:color="000000"/>
              <w:right w:val="single" w:sz="4" w:space="0" w:color="000000"/>
            </w:tcBorders>
          </w:tcPr>
          <w:p w:rsidR="00C4599A" w:rsidRDefault="00C4599A"/>
        </w:tc>
      </w:tr>
      <w:tr w:rsidR="00C4599A" w:rsidTr="00DB7E32">
        <w:trPr>
          <w:trHeight w:hRule="exact" w:val="307"/>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C4DFB3"/>
          </w:tcPr>
          <w:p w:rsidR="00C4599A" w:rsidRDefault="00C4599A"/>
        </w:tc>
        <w:tc>
          <w:tcPr>
            <w:tcW w:w="1994" w:type="dxa"/>
            <w:vMerge/>
            <w:tcBorders>
              <w:left w:val="single" w:sz="4" w:space="0" w:color="000000"/>
              <w:right w:val="single" w:sz="4" w:space="0" w:color="000000"/>
            </w:tcBorders>
          </w:tcPr>
          <w:p w:rsidR="00C4599A" w:rsidRDefault="00C4599A"/>
        </w:tc>
        <w:tc>
          <w:tcPr>
            <w:tcW w:w="1700" w:type="dxa"/>
            <w:vMerge/>
            <w:tcBorders>
              <w:left w:val="single" w:sz="4" w:space="0" w:color="000000"/>
              <w:right w:val="single" w:sz="4" w:space="0" w:color="000000"/>
            </w:tcBorders>
          </w:tcPr>
          <w:p w:rsidR="00C4599A" w:rsidRDefault="00C4599A"/>
        </w:tc>
        <w:tc>
          <w:tcPr>
            <w:tcW w:w="1095" w:type="dxa"/>
            <w:vMerge/>
            <w:tcBorders>
              <w:left w:val="single" w:sz="4" w:space="0" w:color="000000"/>
              <w:right w:val="single" w:sz="4" w:space="0" w:color="000000"/>
            </w:tcBorders>
          </w:tcPr>
          <w:p w:rsidR="00C4599A" w:rsidRDefault="00C4599A"/>
        </w:tc>
        <w:tc>
          <w:tcPr>
            <w:tcW w:w="1927" w:type="dxa"/>
            <w:vMerge/>
            <w:tcBorders>
              <w:left w:val="single" w:sz="4" w:space="0" w:color="000000"/>
              <w:right w:val="single" w:sz="4" w:space="0" w:color="000000"/>
            </w:tcBorders>
          </w:tcPr>
          <w:p w:rsidR="00C4599A" w:rsidRDefault="00C4599A"/>
        </w:tc>
        <w:tc>
          <w:tcPr>
            <w:tcW w:w="2447" w:type="dxa"/>
            <w:vMerge/>
            <w:tcBorders>
              <w:left w:val="single" w:sz="4" w:space="0" w:color="000000"/>
              <w:right w:val="single" w:sz="4" w:space="0" w:color="000000"/>
            </w:tcBorders>
            <w:shd w:val="clear" w:color="auto" w:fill="CCFFCC"/>
          </w:tcPr>
          <w:p w:rsidR="00C4599A" w:rsidRDefault="00C4599A"/>
        </w:tc>
        <w:tc>
          <w:tcPr>
            <w:tcW w:w="2121" w:type="dxa"/>
            <w:vMerge/>
            <w:tcBorders>
              <w:left w:val="single" w:sz="4" w:space="0" w:color="000000"/>
              <w:right w:val="single" w:sz="4" w:space="0" w:color="000000"/>
            </w:tcBorders>
          </w:tcPr>
          <w:p w:rsidR="00C4599A" w:rsidRDefault="00C4599A"/>
        </w:tc>
      </w:tr>
      <w:tr w:rsidR="00C4599A" w:rsidTr="00DB7E32">
        <w:trPr>
          <w:trHeight w:hRule="exact" w:val="307"/>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bottom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70AC46"/>
          </w:tcPr>
          <w:p w:rsidR="00C4599A" w:rsidRDefault="00C4599A"/>
        </w:tc>
        <w:tc>
          <w:tcPr>
            <w:tcW w:w="1994" w:type="dxa"/>
            <w:vMerge/>
            <w:tcBorders>
              <w:left w:val="single" w:sz="4" w:space="0" w:color="000000"/>
              <w:bottom w:val="single" w:sz="4" w:space="0" w:color="000000"/>
              <w:right w:val="single" w:sz="4" w:space="0" w:color="000000"/>
            </w:tcBorders>
          </w:tcPr>
          <w:p w:rsidR="00C4599A" w:rsidRDefault="00C4599A"/>
        </w:tc>
        <w:tc>
          <w:tcPr>
            <w:tcW w:w="1700" w:type="dxa"/>
            <w:vMerge/>
            <w:tcBorders>
              <w:left w:val="single" w:sz="4" w:space="0" w:color="000000"/>
              <w:bottom w:val="single" w:sz="4" w:space="0" w:color="000000"/>
              <w:right w:val="single" w:sz="4" w:space="0" w:color="000000"/>
            </w:tcBorders>
          </w:tcPr>
          <w:p w:rsidR="00C4599A" w:rsidRDefault="00C4599A"/>
        </w:tc>
        <w:tc>
          <w:tcPr>
            <w:tcW w:w="1095" w:type="dxa"/>
            <w:vMerge/>
            <w:tcBorders>
              <w:left w:val="single" w:sz="4" w:space="0" w:color="000000"/>
              <w:bottom w:val="single" w:sz="4" w:space="0" w:color="000000"/>
              <w:right w:val="single" w:sz="4" w:space="0" w:color="000000"/>
            </w:tcBorders>
          </w:tcPr>
          <w:p w:rsidR="00C4599A" w:rsidRDefault="00C4599A"/>
        </w:tc>
        <w:tc>
          <w:tcPr>
            <w:tcW w:w="1927" w:type="dxa"/>
            <w:vMerge/>
            <w:tcBorders>
              <w:left w:val="single" w:sz="4" w:space="0" w:color="000000"/>
              <w:bottom w:val="single" w:sz="4" w:space="0" w:color="000000"/>
              <w:right w:val="single" w:sz="4" w:space="0" w:color="000000"/>
            </w:tcBorders>
          </w:tcPr>
          <w:p w:rsidR="00C4599A" w:rsidRDefault="00C4599A"/>
        </w:tc>
        <w:tc>
          <w:tcPr>
            <w:tcW w:w="2447"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1" w:type="dxa"/>
            <w:vMerge/>
            <w:tcBorders>
              <w:left w:val="single" w:sz="4" w:space="0" w:color="000000"/>
              <w:bottom w:val="single" w:sz="4" w:space="0" w:color="000000"/>
              <w:right w:val="single" w:sz="4" w:space="0" w:color="000000"/>
            </w:tcBorders>
          </w:tcPr>
          <w:p w:rsidR="00C4599A" w:rsidRDefault="00C4599A"/>
        </w:tc>
      </w:tr>
      <w:tr w:rsidR="00C4599A" w:rsidTr="00DB7E32">
        <w:trPr>
          <w:trHeight w:hRule="exact" w:val="487"/>
        </w:trPr>
        <w:tc>
          <w:tcPr>
            <w:tcW w:w="1611" w:type="dxa"/>
            <w:vMerge/>
            <w:tcBorders>
              <w:left w:val="single" w:sz="4" w:space="0" w:color="000000"/>
              <w:right w:val="single" w:sz="4" w:space="0" w:color="000000"/>
            </w:tcBorders>
          </w:tcPr>
          <w:p w:rsidR="00C4599A" w:rsidRDefault="00C4599A"/>
        </w:tc>
        <w:tc>
          <w:tcPr>
            <w:tcW w:w="168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Stone wool</w:t>
            </w:r>
          </w:p>
        </w:tc>
        <w:tc>
          <w:tcPr>
            <w:tcW w:w="424"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4" w:type="dxa"/>
            <w:vMerge w:val="restart"/>
            <w:tcBorders>
              <w:top w:val="single" w:sz="4" w:space="0" w:color="000000"/>
              <w:left w:val="single" w:sz="4" w:space="0" w:color="000000"/>
              <w:right w:val="single" w:sz="4" w:space="0" w:color="000000"/>
            </w:tcBorders>
          </w:tcPr>
          <w:p w:rsidR="00C4599A" w:rsidRDefault="00C4599A"/>
        </w:tc>
        <w:tc>
          <w:tcPr>
            <w:tcW w:w="1700" w:type="dxa"/>
            <w:vMerge w:val="restart"/>
            <w:tcBorders>
              <w:top w:val="single" w:sz="4" w:space="0" w:color="000000"/>
              <w:left w:val="single" w:sz="4" w:space="0" w:color="000000"/>
              <w:right w:val="single" w:sz="4" w:space="0" w:color="000000"/>
            </w:tcBorders>
          </w:tcPr>
          <w:p w:rsidR="00C4599A" w:rsidRDefault="00C4599A"/>
        </w:tc>
        <w:tc>
          <w:tcPr>
            <w:tcW w:w="1095"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27" w:type="dxa"/>
            <w:vMerge w:val="restart"/>
            <w:tcBorders>
              <w:top w:val="single" w:sz="4" w:space="0" w:color="000000"/>
              <w:left w:val="single" w:sz="4" w:space="0" w:color="000000"/>
              <w:right w:val="single" w:sz="4" w:space="0" w:color="000000"/>
            </w:tcBorders>
          </w:tcPr>
          <w:p w:rsidR="00C4599A" w:rsidRDefault="00C4599A"/>
        </w:tc>
        <w:tc>
          <w:tcPr>
            <w:tcW w:w="2447"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164"/>
              <w:rPr>
                <w:rFonts w:ascii="Times New Roman" w:eastAsia="Times New Roman" w:hAnsi="Times New Roman" w:cs="Times New Roman"/>
                <w:sz w:val="18"/>
                <w:szCs w:val="18"/>
              </w:rPr>
            </w:pPr>
            <w:r>
              <w:rPr>
                <w:rFonts w:ascii="Times New Roman" w:hAnsi="Times New Roman"/>
                <w:sz w:val="18"/>
              </w:rPr>
              <w:t>Investigate whether recycling is possible, otherwise to landfill.</w:t>
            </w:r>
          </w:p>
          <w:p w:rsidR="00C4599A" w:rsidRDefault="00FB6C4B">
            <w:pPr>
              <w:pStyle w:val="TableParagraph"/>
              <w:spacing w:before="42"/>
              <w:ind w:left="62" w:right="93"/>
              <w:rPr>
                <w:rFonts w:ascii="Times New Roman" w:eastAsia="Times New Roman" w:hAnsi="Times New Roman" w:cs="Times New Roman"/>
                <w:sz w:val="18"/>
                <w:szCs w:val="18"/>
              </w:rPr>
            </w:pPr>
            <w:r>
              <w:rPr>
                <w:rFonts w:ascii="Times New Roman" w:hAnsi="Times New Roman"/>
                <w:sz w:val="18"/>
              </w:rPr>
              <w:t>Sorted stone wool insulation can be reused as loose wool, which can be used as insulation, for example in attic spaces.</w:t>
            </w:r>
          </w:p>
          <w:p w:rsidR="00C4599A" w:rsidRDefault="00FB6C4B">
            <w:pPr>
              <w:pStyle w:val="TableParagraph"/>
              <w:spacing w:before="40"/>
              <w:ind w:left="62" w:right="254"/>
              <w:rPr>
                <w:rFonts w:ascii="Times New Roman" w:eastAsia="Times New Roman" w:hAnsi="Times New Roman" w:cs="Times New Roman"/>
                <w:sz w:val="18"/>
                <w:szCs w:val="18"/>
              </w:rPr>
            </w:pPr>
            <w:r>
              <w:rPr>
                <w:rFonts w:ascii="Times New Roman" w:hAnsi="Times New Roman"/>
                <w:sz w:val="18"/>
              </w:rPr>
              <w:t>Dry, clean insulation is collected in sacks which are then sent back to the factory for recycling.</w:t>
            </w:r>
          </w:p>
        </w:tc>
        <w:tc>
          <w:tcPr>
            <w:tcW w:w="2121" w:type="dxa"/>
            <w:vMerge w:val="restart"/>
            <w:tcBorders>
              <w:top w:val="single" w:sz="4" w:space="0" w:color="000000"/>
              <w:left w:val="single" w:sz="4" w:space="0" w:color="000000"/>
              <w:right w:val="single" w:sz="4" w:space="0" w:color="000000"/>
            </w:tcBorders>
          </w:tcPr>
          <w:p w:rsidR="00C4599A" w:rsidRDefault="00C4599A"/>
        </w:tc>
      </w:tr>
      <w:tr w:rsidR="00C4599A" w:rsidTr="00DB7E32">
        <w:trPr>
          <w:trHeight w:hRule="exact" w:val="487"/>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C4DFB3"/>
          </w:tcPr>
          <w:p w:rsidR="00C4599A" w:rsidRDefault="00C4599A"/>
        </w:tc>
        <w:tc>
          <w:tcPr>
            <w:tcW w:w="1994" w:type="dxa"/>
            <w:vMerge/>
            <w:tcBorders>
              <w:left w:val="single" w:sz="4" w:space="0" w:color="000000"/>
              <w:right w:val="single" w:sz="4" w:space="0" w:color="000000"/>
            </w:tcBorders>
          </w:tcPr>
          <w:p w:rsidR="00C4599A" w:rsidRDefault="00C4599A"/>
        </w:tc>
        <w:tc>
          <w:tcPr>
            <w:tcW w:w="1700" w:type="dxa"/>
            <w:vMerge/>
            <w:tcBorders>
              <w:left w:val="single" w:sz="4" w:space="0" w:color="000000"/>
              <w:right w:val="single" w:sz="4" w:space="0" w:color="000000"/>
            </w:tcBorders>
          </w:tcPr>
          <w:p w:rsidR="00C4599A" w:rsidRDefault="00C4599A"/>
        </w:tc>
        <w:tc>
          <w:tcPr>
            <w:tcW w:w="1095" w:type="dxa"/>
            <w:vMerge/>
            <w:tcBorders>
              <w:left w:val="single" w:sz="4" w:space="0" w:color="000000"/>
              <w:right w:val="single" w:sz="4" w:space="0" w:color="000000"/>
            </w:tcBorders>
          </w:tcPr>
          <w:p w:rsidR="00C4599A" w:rsidRDefault="00C4599A"/>
        </w:tc>
        <w:tc>
          <w:tcPr>
            <w:tcW w:w="1927" w:type="dxa"/>
            <w:vMerge/>
            <w:tcBorders>
              <w:left w:val="single" w:sz="4" w:space="0" w:color="000000"/>
              <w:right w:val="single" w:sz="4" w:space="0" w:color="000000"/>
            </w:tcBorders>
          </w:tcPr>
          <w:p w:rsidR="00C4599A" w:rsidRDefault="00C4599A"/>
        </w:tc>
        <w:tc>
          <w:tcPr>
            <w:tcW w:w="2447" w:type="dxa"/>
            <w:vMerge/>
            <w:tcBorders>
              <w:left w:val="single" w:sz="4" w:space="0" w:color="000000"/>
              <w:right w:val="single" w:sz="4" w:space="0" w:color="000000"/>
            </w:tcBorders>
            <w:shd w:val="clear" w:color="auto" w:fill="CCFFCC"/>
          </w:tcPr>
          <w:p w:rsidR="00C4599A" w:rsidRDefault="00C4599A"/>
        </w:tc>
        <w:tc>
          <w:tcPr>
            <w:tcW w:w="2121" w:type="dxa"/>
            <w:vMerge/>
            <w:tcBorders>
              <w:left w:val="single" w:sz="4" w:space="0" w:color="000000"/>
              <w:right w:val="single" w:sz="4" w:space="0" w:color="000000"/>
            </w:tcBorders>
          </w:tcPr>
          <w:p w:rsidR="00C4599A" w:rsidRDefault="00C4599A"/>
        </w:tc>
      </w:tr>
      <w:tr w:rsidR="00C4599A" w:rsidTr="00DB7E32">
        <w:trPr>
          <w:trHeight w:hRule="exact" w:val="486"/>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4" w:type="dxa"/>
            <w:vMerge/>
            <w:tcBorders>
              <w:left w:val="single" w:sz="4" w:space="0" w:color="000000"/>
              <w:right w:val="single" w:sz="4" w:space="0" w:color="000000"/>
            </w:tcBorders>
          </w:tcPr>
          <w:p w:rsidR="00C4599A" w:rsidRDefault="00C4599A"/>
        </w:tc>
        <w:tc>
          <w:tcPr>
            <w:tcW w:w="1700" w:type="dxa"/>
            <w:vMerge/>
            <w:tcBorders>
              <w:left w:val="single" w:sz="4" w:space="0" w:color="000000"/>
              <w:right w:val="single" w:sz="4" w:space="0" w:color="000000"/>
            </w:tcBorders>
          </w:tcPr>
          <w:p w:rsidR="00C4599A" w:rsidRDefault="00C4599A"/>
        </w:tc>
        <w:tc>
          <w:tcPr>
            <w:tcW w:w="1095" w:type="dxa"/>
            <w:vMerge/>
            <w:tcBorders>
              <w:left w:val="single" w:sz="4" w:space="0" w:color="000000"/>
              <w:right w:val="single" w:sz="4" w:space="0" w:color="000000"/>
            </w:tcBorders>
          </w:tcPr>
          <w:p w:rsidR="00C4599A" w:rsidRDefault="00C4599A"/>
        </w:tc>
        <w:tc>
          <w:tcPr>
            <w:tcW w:w="1927" w:type="dxa"/>
            <w:vMerge/>
            <w:tcBorders>
              <w:left w:val="single" w:sz="4" w:space="0" w:color="000000"/>
              <w:right w:val="single" w:sz="4" w:space="0" w:color="000000"/>
            </w:tcBorders>
          </w:tcPr>
          <w:p w:rsidR="00C4599A" w:rsidRDefault="00C4599A"/>
        </w:tc>
        <w:tc>
          <w:tcPr>
            <w:tcW w:w="2447" w:type="dxa"/>
            <w:vMerge/>
            <w:tcBorders>
              <w:left w:val="single" w:sz="4" w:space="0" w:color="000000"/>
              <w:right w:val="single" w:sz="4" w:space="0" w:color="000000"/>
            </w:tcBorders>
            <w:shd w:val="clear" w:color="auto" w:fill="CCFFCC"/>
          </w:tcPr>
          <w:p w:rsidR="00C4599A" w:rsidRDefault="00C4599A"/>
        </w:tc>
        <w:tc>
          <w:tcPr>
            <w:tcW w:w="2121" w:type="dxa"/>
            <w:vMerge/>
            <w:tcBorders>
              <w:left w:val="single" w:sz="4" w:space="0" w:color="000000"/>
              <w:right w:val="single" w:sz="4" w:space="0" w:color="000000"/>
            </w:tcBorders>
          </w:tcPr>
          <w:p w:rsidR="00C4599A" w:rsidRDefault="00C4599A"/>
        </w:tc>
      </w:tr>
      <w:tr w:rsidR="00C4599A" w:rsidTr="00DB7E32">
        <w:trPr>
          <w:trHeight w:hRule="exact" w:val="486"/>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C4DFB3"/>
          </w:tcPr>
          <w:p w:rsidR="00C4599A" w:rsidRDefault="00C4599A"/>
        </w:tc>
        <w:tc>
          <w:tcPr>
            <w:tcW w:w="1994" w:type="dxa"/>
            <w:vMerge/>
            <w:tcBorders>
              <w:left w:val="single" w:sz="4" w:space="0" w:color="000000"/>
              <w:right w:val="single" w:sz="4" w:space="0" w:color="000000"/>
            </w:tcBorders>
          </w:tcPr>
          <w:p w:rsidR="00C4599A" w:rsidRDefault="00C4599A"/>
        </w:tc>
        <w:tc>
          <w:tcPr>
            <w:tcW w:w="1700" w:type="dxa"/>
            <w:vMerge/>
            <w:tcBorders>
              <w:left w:val="single" w:sz="4" w:space="0" w:color="000000"/>
              <w:right w:val="single" w:sz="4" w:space="0" w:color="000000"/>
            </w:tcBorders>
          </w:tcPr>
          <w:p w:rsidR="00C4599A" w:rsidRDefault="00C4599A"/>
        </w:tc>
        <w:tc>
          <w:tcPr>
            <w:tcW w:w="1095" w:type="dxa"/>
            <w:vMerge/>
            <w:tcBorders>
              <w:left w:val="single" w:sz="4" w:space="0" w:color="000000"/>
              <w:right w:val="single" w:sz="4" w:space="0" w:color="000000"/>
            </w:tcBorders>
          </w:tcPr>
          <w:p w:rsidR="00C4599A" w:rsidRDefault="00C4599A"/>
        </w:tc>
        <w:tc>
          <w:tcPr>
            <w:tcW w:w="1927" w:type="dxa"/>
            <w:vMerge/>
            <w:tcBorders>
              <w:left w:val="single" w:sz="4" w:space="0" w:color="000000"/>
              <w:right w:val="single" w:sz="4" w:space="0" w:color="000000"/>
            </w:tcBorders>
          </w:tcPr>
          <w:p w:rsidR="00C4599A" w:rsidRDefault="00C4599A"/>
        </w:tc>
        <w:tc>
          <w:tcPr>
            <w:tcW w:w="2447" w:type="dxa"/>
            <w:vMerge/>
            <w:tcBorders>
              <w:left w:val="single" w:sz="4" w:space="0" w:color="000000"/>
              <w:right w:val="single" w:sz="4" w:space="0" w:color="000000"/>
            </w:tcBorders>
            <w:shd w:val="clear" w:color="auto" w:fill="CCFFCC"/>
          </w:tcPr>
          <w:p w:rsidR="00C4599A" w:rsidRDefault="00C4599A"/>
        </w:tc>
        <w:tc>
          <w:tcPr>
            <w:tcW w:w="2121" w:type="dxa"/>
            <w:vMerge/>
            <w:tcBorders>
              <w:left w:val="single" w:sz="4" w:space="0" w:color="000000"/>
              <w:right w:val="single" w:sz="4" w:space="0" w:color="000000"/>
            </w:tcBorders>
          </w:tcPr>
          <w:p w:rsidR="00C4599A" w:rsidRDefault="00C4599A"/>
        </w:tc>
      </w:tr>
      <w:tr w:rsidR="00C4599A" w:rsidTr="00DB7E32">
        <w:trPr>
          <w:trHeight w:hRule="exact" w:val="480"/>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9999FF"/>
          </w:tcPr>
          <w:p w:rsidR="00C4599A" w:rsidRDefault="00C4599A"/>
        </w:tc>
        <w:tc>
          <w:tcPr>
            <w:tcW w:w="1994" w:type="dxa"/>
            <w:vMerge/>
            <w:tcBorders>
              <w:left w:val="single" w:sz="4" w:space="0" w:color="000000"/>
              <w:right w:val="single" w:sz="4" w:space="0" w:color="000000"/>
            </w:tcBorders>
          </w:tcPr>
          <w:p w:rsidR="00C4599A" w:rsidRDefault="00C4599A"/>
        </w:tc>
        <w:tc>
          <w:tcPr>
            <w:tcW w:w="1700" w:type="dxa"/>
            <w:vMerge/>
            <w:tcBorders>
              <w:left w:val="single" w:sz="4" w:space="0" w:color="000000"/>
              <w:right w:val="single" w:sz="4" w:space="0" w:color="000000"/>
            </w:tcBorders>
          </w:tcPr>
          <w:p w:rsidR="00C4599A" w:rsidRDefault="00C4599A"/>
        </w:tc>
        <w:tc>
          <w:tcPr>
            <w:tcW w:w="1095" w:type="dxa"/>
            <w:vMerge/>
            <w:tcBorders>
              <w:left w:val="single" w:sz="4" w:space="0" w:color="000000"/>
              <w:right w:val="single" w:sz="4" w:space="0" w:color="000000"/>
            </w:tcBorders>
          </w:tcPr>
          <w:p w:rsidR="00C4599A" w:rsidRDefault="00C4599A"/>
        </w:tc>
        <w:tc>
          <w:tcPr>
            <w:tcW w:w="1927" w:type="dxa"/>
            <w:vMerge/>
            <w:tcBorders>
              <w:left w:val="single" w:sz="4" w:space="0" w:color="000000"/>
              <w:right w:val="single" w:sz="4" w:space="0" w:color="000000"/>
            </w:tcBorders>
          </w:tcPr>
          <w:p w:rsidR="00C4599A" w:rsidRDefault="00C4599A"/>
        </w:tc>
        <w:tc>
          <w:tcPr>
            <w:tcW w:w="2447" w:type="dxa"/>
            <w:vMerge/>
            <w:tcBorders>
              <w:left w:val="single" w:sz="4" w:space="0" w:color="000000"/>
              <w:right w:val="single" w:sz="4" w:space="0" w:color="000000"/>
            </w:tcBorders>
            <w:shd w:val="clear" w:color="auto" w:fill="CCFFCC"/>
          </w:tcPr>
          <w:p w:rsidR="00C4599A" w:rsidRDefault="00C4599A"/>
        </w:tc>
        <w:tc>
          <w:tcPr>
            <w:tcW w:w="2121" w:type="dxa"/>
            <w:vMerge/>
            <w:tcBorders>
              <w:left w:val="single" w:sz="4" w:space="0" w:color="000000"/>
              <w:right w:val="single" w:sz="4" w:space="0" w:color="000000"/>
            </w:tcBorders>
          </w:tcPr>
          <w:p w:rsidR="00C4599A" w:rsidRDefault="00C4599A"/>
        </w:tc>
      </w:tr>
      <w:tr w:rsidR="00C4599A" w:rsidTr="00DB7E32">
        <w:trPr>
          <w:trHeight w:hRule="exact" w:val="310"/>
        </w:trPr>
        <w:tc>
          <w:tcPr>
            <w:tcW w:w="1611" w:type="dxa"/>
            <w:vMerge/>
            <w:tcBorders>
              <w:left w:val="single" w:sz="4" w:space="0" w:color="000000"/>
              <w:right w:val="single" w:sz="4" w:space="0" w:color="000000"/>
            </w:tcBorders>
          </w:tcPr>
          <w:p w:rsidR="00C4599A" w:rsidRDefault="00C4599A"/>
        </w:tc>
        <w:tc>
          <w:tcPr>
            <w:tcW w:w="1680" w:type="dxa"/>
            <w:vMerge/>
            <w:tcBorders>
              <w:left w:val="single" w:sz="4" w:space="0" w:color="000000"/>
              <w:bottom w:val="single" w:sz="4" w:space="0" w:color="000000"/>
              <w:right w:val="single" w:sz="4" w:space="0" w:color="000000"/>
            </w:tcBorders>
          </w:tcPr>
          <w:p w:rsidR="00C4599A" w:rsidRDefault="00C4599A"/>
        </w:tc>
        <w:tc>
          <w:tcPr>
            <w:tcW w:w="424" w:type="dxa"/>
            <w:tcBorders>
              <w:top w:val="single" w:sz="4" w:space="0" w:color="000000"/>
              <w:left w:val="single" w:sz="4" w:space="0" w:color="000000"/>
              <w:bottom w:val="single" w:sz="4" w:space="0" w:color="000000"/>
              <w:right w:val="single" w:sz="4" w:space="0" w:color="000000"/>
            </w:tcBorders>
            <w:shd w:val="clear" w:color="auto" w:fill="C4DFB3"/>
          </w:tcPr>
          <w:p w:rsidR="00C4599A" w:rsidRDefault="00C4599A"/>
        </w:tc>
        <w:tc>
          <w:tcPr>
            <w:tcW w:w="1994" w:type="dxa"/>
            <w:vMerge/>
            <w:tcBorders>
              <w:left w:val="single" w:sz="4" w:space="0" w:color="000000"/>
              <w:bottom w:val="single" w:sz="4" w:space="0" w:color="000000"/>
              <w:right w:val="single" w:sz="4" w:space="0" w:color="000000"/>
            </w:tcBorders>
          </w:tcPr>
          <w:p w:rsidR="00C4599A" w:rsidRDefault="00C4599A"/>
        </w:tc>
        <w:tc>
          <w:tcPr>
            <w:tcW w:w="1700" w:type="dxa"/>
            <w:vMerge/>
            <w:tcBorders>
              <w:left w:val="single" w:sz="4" w:space="0" w:color="000000"/>
              <w:bottom w:val="single" w:sz="4" w:space="0" w:color="000000"/>
              <w:right w:val="single" w:sz="4" w:space="0" w:color="000000"/>
            </w:tcBorders>
          </w:tcPr>
          <w:p w:rsidR="00C4599A" w:rsidRDefault="00C4599A"/>
        </w:tc>
        <w:tc>
          <w:tcPr>
            <w:tcW w:w="1095" w:type="dxa"/>
            <w:vMerge/>
            <w:tcBorders>
              <w:left w:val="single" w:sz="4" w:space="0" w:color="000000"/>
              <w:bottom w:val="single" w:sz="4" w:space="0" w:color="000000"/>
              <w:right w:val="single" w:sz="4" w:space="0" w:color="000000"/>
            </w:tcBorders>
          </w:tcPr>
          <w:p w:rsidR="00C4599A" w:rsidRDefault="00C4599A"/>
        </w:tc>
        <w:tc>
          <w:tcPr>
            <w:tcW w:w="1927" w:type="dxa"/>
            <w:vMerge/>
            <w:tcBorders>
              <w:left w:val="single" w:sz="4" w:space="0" w:color="000000"/>
              <w:bottom w:val="single" w:sz="4" w:space="0" w:color="000000"/>
              <w:right w:val="single" w:sz="4" w:space="0" w:color="000000"/>
            </w:tcBorders>
          </w:tcPr>
          <w:p w:rsidR="00C4599A" w:rsidRDefault="00C4599A"/>
        </w:tc>
        <w:tc>
          <w:tcPr>
            <w:tcW w:w="2447"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1" w:type="dxa"/>
            <w:vMerge/>
            <w:tcBorders>
              <w:left w:val="single" w:sz="4" w:space="0" w:color="000000"/>
              <w:bottom w:val="single" w:sz="4" w:space="0" w:color="000000"/>
              <w:right w:val="single" w:sz="4" w:space="0" w:color="000000"/>
            </w:tcBorders>
          </w:tcPr>
          <w:p w:rsidR="00C4599A" w:rsidRDefault="00C4599A"/>
        </w:tc>
      </w:tr>
      <w:tr w:rsidR="00C4599A" w:rsidTr="00DB7E32">
        <w:trPr>
          <w:trHeight w:hRule="exact" w:val="308"/>
        </w:trPr>
        <w:tc>
          <w:tcPr>
            <w:tcW w:w="1611" w:type="dxa"/>
            <w:vMerge/>
            <w:tcBorders>
              <w:left w:val="single" w:sz="4" w:space="0" w:color="000000"/>
              <w:right w:val="single" w:sz="4" w:space="0" w:color="000000"/>
            </w:tcBorders>
          </w:tcPr>
          <w:p w:rsidR="00C4599A" w:rsidRDefault="00C4599A"/>
        </w:tc>
        <w:tc>
          <w:tcPr>
            <w:tcW w:w="1680" w:type="dxa"/>
            <w:vMerge w:val="restart"/>
            <w:tcBorders>
              <w:top w:val="single" w:sz="4" w:space="0" w:color="000000"/>
              <w:left w:val="single" w:sz="4" w:space="0" w:color="000000"/>
              <w:right w:val="nil"/>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Mineral wool mix</w:t>
            </w:r>
          </w:p>
        </w:tc>
        <w:tc>
          <w:tcPr>
            <w:tcW w:w="424" w:type="dxa"/>
            <w:tcBorders>
              <w:top w:val="nil"/>
              <w:left w:val="nil"/>
              <w:bottom w:val="single" w:sz="5" w:space="0" w:color="FFFFFF"/>
              <w:right w:val="nil"/>
            </w:tcBorders>
            <w:shd w:val="clear" w:color="auto" w:fill="000000"/>
          </w:tcPr>
          <w:p w:rsidR="00C4599A" w:rsidRDefault="00C4599A"/>
        </w:tc>
        <w:tc>
          <w:tcPr>
            <w:tcW w:w="1994" w:type="dxa"/>
            <w:vMerge w:val="restart"/>
            <w:tcBorders>
              <w:top w:val="single" w:sz="4" w:space="0" w:color="000000"/>
              <w:left w:val="single" w:sz="4" w:space="0" w:color="000000"/>
              <w:right w:val="single" w:sz="4" w:space="0" w:color="000000"/>
            </w:tcBorders>
          </w:tcPr>
          <w:p w:rsidR="00C4599A" w:rsidRDefault="00C4599A"/>
        </w:tc>
        <w:tc>
          <w:tcPr>
            <w:tcW w:w="1700" w:type="dxa"/>
            <w:vMerge w:val="restart"/>
            <w:tcBorders>
              <w:top w:val="single" w:sz="4" w:space="0" w:color="000000"/>
              <w:left w:val="single" w:sz="4" w:space="0" w:color="000000"/>
              <w:right w:val="single" w:sz="4" w:space="0" w:color="000000"/>
            </w:tcBorders>
          </w:tcPr>
          <w:p w:rsidR="00C4599A" w:rsidRDefault="00C4599A"/>
        </w:tc>
        <w:tc>
          <w:tcPr>
            <w:tcW w:w="1095"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27" w:type="dxa"/>
            <w:vMerge w:val="restart"/>
            <w:tcBorders>
              <w:top w:val="single" w:sz="4" w:space="0" w:color="000000"/>
              <w:left w:val="single" w:sz="4" w:space="0" w:color="000000"/>
              <w:right w:val="single" w:sz="4" w:space="0" w:color="000000"/>
            </w:tcBorders>
          </w:tcPr>
          <w:p w:rsidR="00C4599A" w:rsidRDefault="00C4599A"/>
        </w:tc>
        <w:tc>
          <w:tcPr>
            <w:tcW w:w="2447"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164"/>
              <w:rPr>
                <w:rFonts w:ascii="Times New Roman" w:eastAsia="Times New Roman" w:hAnsi="Times New Roman" w:cs="Times New Roman"/>
                <w:sz w:val="18"/>
                <w:szCs w:val="18"/>
              </w:rPr>
            </w:pPr>
            <w:r>
              <w:rPr>
                <w:rFonts w:ascii="Times New Roman" w:hAnsi="Times New Roman"/>
                <w:sz w:val="18"/>
              </w:rPr>
              <w:t>Investigate whether recycling is possible, otherwise to landfill</w:t>
            </w:r>
          </w:p>
        </w:tc>
        <w:tc>
          <w:tcPr>
            <w:tcW w:w="2121" w:type="dxa"/>
            <w:vMerge w:val="restart"/>
            <w:tcBorders>
              <w:top w:val="single" w:sz="4" w:space="0" w:color="000000"/>
              <w:left w:val="single" w:sz="4" w:space="0" w:color="000000"/>
              <w:right w:val="single" w:sz="4" w:space="0" w:color="000000"/>
            </w:tcBorders>
          </w:tcPr>
          <w:p w:rsidR="00C4599A" w:rsidRDefault="00C4599A"/>
        </w:tc>
      </w:tr>
      <w:tr w:rsidR="00C4599A" w:rsidTr="00DB7E32">
        <w:trPr>
          <w:trHeight w:hRule="exact" w:val="308"/>
        </w:trPr>
        <w:tc>
          <w:tcPr>
            <w:tcW w:w="1611" w:type="dxa"/>
            <w:vMerge/>
            <w:tcBorders>
              <w:left w:val="single" w:sz="4" w:space="0" w:color="000000"/>
              <w:bottom w:val="single" w:sz="4" w:space="0" w:color="000000"/>
              <w:right w:val="single" w:sz="4" w:space="0" w:color="000000"/>
            </w:tcBorders>
          </w:tcPr>
          <w:p w:rsidR="00C4599A" w:rsidRDefault="00C4599A"/>
        </w:tc>
        <w:tc>
          <w:tcPr>
            <w:tcW w:w="1680" w:type="dxa"/>
            <w:vMerge/>
            <w:tcBorders>
              <w:left w:val="single" w:sz="4" w:space="0" w:color="000000"/>
              <w:bottom w:val="single" w:sz="4" w:space="0" w:color="000000"/>
              <w:right w:val="nil"/>
            </w:tcBorders>
          </w:tcPr>
          <w:p w:rsidR="00C4599A" w:rsidRDefault="00C4599A"/>
        </w:tc>
        <w:tc>
          <w:tcPr>
            <w:tcW w:w="424" w:type="dxa"/>
            <w:tcBorders>
              <w:top w:val="single" w:sz="5" w:space="0" w:color="FFFFFF"/>
              <w:left w:val="single" w:sz="4" w:space="0" w:color="000000"/>
              <w:bottom w:val="single" w:sz="4" w:space="0" w:color="000000"/>
              <w:right w:val="single" w:sz="4" w:space="0" w:color="000000"/>
            </w:tcBorders>
            <w:shd w:val="clear" w:color="auto" w:fill="C4DFB3"/>
          </w:tcPr>
          <w:p w:rsidR="00C4599A" w:rsidRDefault="00C4599A"/>
        </w:tc>
        <w:tc>
          <w:tcPr>
            <w:tcW w:w="1994" w:type="dxa"/>
            <w:vMerge/>
            <w:tcBorders>
              <w:left w:val="single" w:sz="4" w:space="0" w:color="000000"/>
              <w:bottom w:val="single" w:sz="4" w:space="0" w:color="000000"/>
              <w:right w:val="single" w:sz="4" w:space="0" w:color="000000"/>
            </w:tcBorders>
          </w:tcPr>
          <w:p w:rsidR="00C4599A" w:rsidRDefault="00C4599A"/>
        </w:tc>
        <w:tc>
          <w:tcPr>
            <w:tcW w:w="1700" w:type="dxa"/>
            <w:vMerge/>
            <w:tcBorders>
              <w:left w:val="single" w:sz="4" w:space="0" w:color="000000"/>
              <w:bottom w:val="single" w:sz="4" w:space="0" w:color="000000"/>
              <w:right w:val="single" w:sz="4" w:space="0" w:color="000000"/>
            </w:tcBorders>
          </w:tcPr>
          <w:p w:rsidR="00C4599A" w:rsidRDefault="00C4599A"/>
        </w:tc>
        <w:tc>
          <w:tcPr>
            <w:tcW w:w="1095" w:type="dxa"/>
            <w:vMerge/>
            <w:tcBorders>
              <w:left w:val="single" w:sz="4" w:space="0" w:color="000000"/>
              <w:bottom w:val="single" w:sz="4" w:space="0" w:color="000000"/>
              <w:right w:val="single" w:sz="4" w:space="0" w:color="000000"/>
            </w:tcBorders>
          </w:tcPr>
          <w:p w:rsidR="00C4599A" w:rsidRDefault="00C4599A"/>
        </w:tc>
        <w:tc>
          <w:tcPr>
            <w:tcW w:w="1927" w:type="dxa"/>
            <w:vMerge/>
            <w:tcBorders>
              <w:left w:val="single" w:sz="4" w:space="0" w:color="000000"/>
              <w:bottom w:val="single" w:sz="4" w:space="0" w:color="000000"/>
              <w:right w:val="single" w:sz="4" w:space="0" w:color="000000"/>
            </w:tcBorders>
          </w:tcPr>
          <w:p w:rsidR="00C4599A" w:rsidRDefault="00C4599A"/>
        </w:tc>
        <w:tc>
          <w:tcPr>
            <w:tcW w:w="2447"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1"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footerReference w:type="default" r:id="rId20"/>
          <w:pgSz w:w="16840" w:h="11910" w:orient="landscape"/>
          <w:pgMar w:top="1140" w:right="780" w:bottom="740" w:left="800" w:header="888" w:footer="558" w:gutter="0"/>
          <w:pgNumType w:start="1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332"/>
        <w:gridCol w:w="281"/>
        <w:gridCol w:w="1682"/>
        <w:gridCol w:w="425"/>
        <w:gridCol w:w="1997"/>
        <w:gridCol w:w="1702"/>
        <w:gridCol w:w="1097"/>
        <w:gridCol w:w="1930"/>
        <w:gridCol w:w="2450"/>
        <w:gridCol w:w="2124"/>
      </w:tblGrid>
      <w:tr w:rsidR="00C4599A">
        <w:trPr>
          <w:trHeight w:hRule="exact" w:val="612"/>
        </w:trPr>
        <w:tc>
          <w:tcPr>
            <w:tcW w:w="1613"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3235"/>
        </w:trPr>
        <w:tc>
          <w:tcPr>
            <w:tcW w:w="1613"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4"/>
              <w:ind w:left="62"/>
              <w:rPr>
                <w:rFonts w:ascii="Times New Roman" w:eastAsia="Times New Roman" w:hAnsi="Times New Roman" w:cs="Times New Roman"/>
              </w:rPr>
            </w:pPr>
            <w:r>
              <w:rPr>
                <w:rFonts w:ascii="Times New Roman"/>
              </w:rPr>
              <w:t>Glass</w:t>
            </w:r>
          </w:p>
        </w:tc>
        <w:tc>
          <w:tcPr>
            <w:tcW w:w="168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Flat glass</w:t>
            </w:r>
          </w:p>
        </w:tc>
        <w:tc>
          <w:tcPr>
            <w:tcW w:w="425" w:type="dxa"/>
            <w:tcBorders>
              <w:top w:val="single" w:sz="4" w:space="0" w:color="000000"/>
              <w:left w:val="single" w:sz="4" w:space="0" w:color="000000"/>
              <w:bottom w:val="single" w:sz="4" w:space="0" w:color="000000"/>
              <w:right w:val="single" w:sz="4" w:space="0" w:color="000000"/>
            </w:tcBorders>
            <w:shd w:val="clear" w:color="auto" w:fill="70AC46"/>
          </w:tcPr>
          <w:p w:rsidR="00C4599A" w:rsidRDefault="00C4599A"/>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609"/>
              <w:rPr>
                <w:rFonts w:ascii="Times New Roman" w:eastAsia="Times New Roman" w:hAnsi="Times New Roman" w:cs="Times New Roman"/>
                <w:sz w:val="18"/>
                <w:szCs w:val="18"/>
              </w:rPr>
            </w:pPr>
            <w:r>
              <w:rPr>
                <w:rFonts w:ascii="Times New Roman"/>
                <w:sz w:val="18"/>
              </w:rPr>
              <w:t>All qualities of flat glass</w:t>
            </w:r>
          </w:p>
          <w:p w:rsidR="00C4599A" w:rsidRDefault="00FB6C4B">
            <w:pPr>
              <w:pStyle w:val="TableParagraph"/>
              <w:spacing w:before="42" w:line="264" w:lineRule="auto"/>
              <w:ind w:left="62" w:right="270"/>
              <w:rPr>
                <w:rFonts w:ascii="Times New Roman" w:eastAsia="Times New Roman" w:hAnsi="Times New Roman" w:cs="Times New Roman"/>
                <w:sz w:val="18"/>
                <w:szCs w:val="18"/>
              </w:rPr>
            </w:pPr>
            <w:r>
              <w:rPr>
                <w:rFonts w:ascii="Times New Roman" w:hAnsi="Times New Roman"/>
                <w:sz w:val="18"/>
              </w:rPr>
              <w:t>Window panes without frames and sealing strips Hardened glass</w:t>
            </w:r>
          </w:p>
          <w:p w:rsidR="00C4599A" w:rsidRDefault="00FB6C4B">
            <w:pPr>
              <w:pStyle w:val="TableParagraph"/>
              <w:spacing w:before="20" w:line="285" w:lineRule="auto"/>
              <w:ind w:left="62" w:right="741"/>
              <w:rPr>
                <w:rFonts w:ascii="Times New Roman" w:eastAsia="Times New Roman" w:hAnsi="Times New Roman" w:cs="Times New Roman"/>
                <w:sz w:val="18"/>
                <w:szCs w:val="18"/>
              </w:rPr>
            </w:pPr>
            <w:r>
              <w:rPr>
                <w:rFonts w:ascii="Times New Roman"/>
                <w:sz w:val="18"/>
              </w:rPr>
              <w:t>Insulated window panes Laminated glass</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416"/>
              <w:rPr>
                <w:rFonts w:ascii="Times New Roman" w:eastAsia="Times New Roman" w:hAnsi="Times New Roman" w:cs="Times New Roman"/>
                <w:sz w:val="18"/>
                <w:szCs w:val="18"/>
              </w:rPr>
            </w:pPr>
            <w:r>
              <w:rPr>
                <w:rFonts w:ascii="Times New Roman"/>
                <w:sz w:val="18"/>
              </w:rPr>
              <w:t>Insulated window panes with PCBs</w:t>
            </w:r>
          </w:p>
          <w:p w:rsidR="00C4599A" w:rsidRDefault="00FB6C4B">
            <w:pPr>
              <w:pStyle w:val="TableParagraph"/>
              <w:spacing w:before="42"/>
              <w:ind w:left="62"/>
              <w:rPr>
                <w:rFonts w:ascii="Times New Roman" w:eastAsia="Times New Roman" w:hAnsi="Times New Roman" w:cs="Times New Roman"/>
                <w:sz w:val="18"/>
                <w:szCs w:val="18"/>
              </w:rPr>
            </w:pPr>
            <w:r>
              <w:rPr>
                <w:rFonts w:ascii="Times New Roman"/>
                <w:sz w:val="18"/>
              </w:rPr>
              <w:t>Mirrors</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170202</w:t>
            </w:r>
          </w:p>
        </w:tc>
        <w:tc>
          <w:tcPr>
            <w:tcW w:w="1930" w:type="dxa"/>
            <w:tcBorders>
              <w:top w:val="single" w:sz="4" w:space="0" w:color="000000"/>
              <w:left w:val="single" w:sz="4" w:space="0" w:color="000000"/>
              <w:bottom w:val="single" w:sz="4" w:space="0" w:color="000000"/>
              <w:right w:val="single" w:sz="4" w:space="0" w:color="000000"/>
            </w:tcBorders>
          </w:tcPr>
          <w:p w:rsidR="00C4599A" w:rsidRDefault="00C4599A"/>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0"/>
              <w:ind w:left="62" w:right="133"/>
              <w:rPr>
                <w:rFonts w:ascii="Times New Roman" w:eastAsia="Times New Roman" w:hAnsi="Times New Roman" w:cs="Times New Roman"/>
                <w:sz w:val="18"/>
                <w:szCs w:val="18"/>
              </w:rPr>
            </w:pPr>
            <w:r>
              <w:rPr>
                <w:rFonts w:ascii="Times New Roman" w:hAnsi="Times New Roman"/>
                <w:sz w:val="18"/>
                <w:szCs w:val="18"/>
              </w:rPr>
              <w:t>NOTE! Should ideally be sorted separately for recycling. All glass in the column “May contain” can be recycled. Glass for recycling may not contain glass with lead glazing bars or wooden frames.</w:t>
            </w:r>
          </w:p>
          <w:p w:rsidR="00C4599A" w:rsidRDefault="00FB6C4B">
            <w:pPr>
              <w:pStyle w:val="TableParagraph"/>
              <w:spacing w:before="40"/>
              <w:ind w:left="62" w:right="74"/>
              <w:rPr>
                <w:rFonts w:ascii="Times New Roman" w:eastAsia="Times New Roman" w:hAnsi="Times New Roman" w:cs="Times New Roman"/>
                <w:sz w:val="18"/>
                <w:szCs w:val="18"/>
              </w:rPr>
            </w:pPr>
            <w:r>
              <w:rPr>
                <w:rFonts w:ascii="Times New Roman" w:hAnsi="Times New Roman"/>
                <w:sz w:val="18"/>
              </w:rPr>
              <w:t>For recycling of these: Separate the glass at the workplace or contact a glazier regarding the possibility of disposing of window panes with lead glazing bars or frames for separation prior to recycling.</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hAnsi="Times New Roman"/>
                <w:sz w:val="18"/>
              </w:rPr>
              <w:t>Mirrors can be sent to landfill</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164"/>
              <w:rPr>
                <w:rFonts w:ascii="Times New Roman" w:eastAsia="Times New Roman" w:hAnsi="Times New Roman" w:cs="Times New Roman"/>
                <w:sz w:val="18"/>
                <w:szCs w:val="18"/>
              </w:rPr>
            </w:pPr>
            <w:r>
              <w:rPr>
                <w:rFonts w:ascii="Times New Roman" w:hAnsi="Times New Roman"/>
                <w:sz w:val="18"/>
              </w:rPr>
              <w:t>Glaziers can have contracts with recyclers for clean flat glass fractions.</w:t>
            </w:r>
          </w:p>
        </w:tc>
      </w:tr>
      <w:tr w:rsidR="00C4599A">
        <w:trPr>
          <w:trHeight w:hRule="exact" w:val="761"/>
        </w:trPr>
        <w:tc>
          <w:tcPr>
            <w:tcW w:w="1613"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Glass</w:t>
            </w:r>
          </w:p>
        </w:tc>
        <w:tc>
          <w:tcPr>
            <w:tcW w:w="2107"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line="264" w:lineRule="auto"/>
              <w:ind w:left="62" w:right="79"/>
              <w:jc w:val="both"/>
              <w:rPr>
                <w:rFonts w:ascii="Times New Roman" w:eastAsia="Times New Roman" w:hAnsi="Times New Roman" w:cs="Times New Roman"/>
                <w:sz w:val="18"/>
                <w:szCs w:val="18"/>
              </w:rPr>
            </w:pPr>
            <w:r>
              <w:rPr>
                <w:rFonts w:ascii="Times New Roman" w:hAnsi="Times New Roman"/>
                <w:sz w:val="18"/>
              </w:rPr>
              <w:t>Glass packaging mix (For sign colour see the end of this document)</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2" w:right="499"/>
              <w:rPr>
                <w:rFonts w:ascii="Times New Roman" w:eastAsia="Times New Roman" w:hAnsi="Times New Roman" w:cs="Times New Roman"/>
                <w:sz w:val="18"/>
                <w:szCs w:val="18"/>
              </w:rPr>
            </w:pPr>
            <w:r>
              <w:rPr>
                <w:rFonts w:ascii="Times New Roman" w:hAnsi="Times New Roman"/>
                <w:sz w:val="18"/>
              </w:rPr>
              <w:t>Both coloured and uncoloured glass packaging</w:t>
            </w:r>
          </w:p>
        </w:tc>
        <w:tc>
          <w:tcPr>
            <w:tcW w:w="1702" w:type="dxa"/>
            <w:tcBorders>
              <w:top w:val="single" w:sz="4" w:space="0" w:color="000000"/>
              <w:left w:val="single" w:sz="4" w:space="0" w:color="000000"/>
              <w:bottom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1"/>
              <w:rPr>
                <w:rFonts w:ascii="Times New Roman" w:eastAsia="Times New Roman" w:hAnsi="Times New Roman" w:cs="Times New Roman"/>
                <w:sz w:val="18"/>
                <w:szCs w:val="18"/>
              </w:rPr>
            </w:pPr>
            <w:r>
              <w:rPr>
                <w:rFonts w:ascii="Times New Roman"/>
                <w:sz w:val="18"/>
              </w:rPr>
              <w:t>150107</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89" w:hanging="1"/>
              <w:rPr>
                <w:rFonts w:ascii="Times New Roman" w:eastAsia="Times New Roman" w:hAnsi="Times New Roman" w:cs="Times New Roman"/>
                <w:sz w:val="18"/>
                <w:szCs w:val="18"/>
              </w:rPr>
            </w:pPr>
            <w:r>
              <w:rPr>
                <w:rFonts w:ascii="Times New Roman" w:hAnsi="Times New Roman"/>
                <w:sz w:val="18"/>
              </w:rPr>
              <w:t>Producer responsibility for packaging. See Page 1 in this appendix.</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C4599A"/>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0"/>
              <w:ind w:left="64" w:right="154"/>
              <w:rPr>
                <w:rFonts w:ascii="Times New Roman" w:eastAsia="Times New Roman" w:hAnsi="Times New Roman" w:cs="Times New Roman"/>
                <w:sz w:val="18"/>
                <w:szCs w:val="18"/>
              </w:rPr>
            </w:pPr>
            <w:r>
              <w:rPr>
                <w:rFonts w:ascii="Times New Roman" w:hAnsi="Times New Roman"/>
                <w:sz w:val="18"/>
              </w:rPr>
              <w:t xml:space="preserve">More information at </w:t>
            </w:r>
            <w:hyperlink r:id="rId21">
              <w:r>
                <w:rPr>
                  <w:rFonts w:ascii="Times New Roman" w:hAnsi="Times New Roman"/>
                  <w:color w:val="0000FF"/>
                  <w:sz w:val="18"/>
                </w:rPr>
                <w:t>,</w:t>
              </w:r>
              <w:r>
                <w:rPr>
                  <w:rFonts w:ascii="Times New Roman" w:hAnsi="Times New Roman"/>
                  <w:color w:val="0000FF"/>
                  <w:sz w:val="18"/>
                  <w:u w:val="single" w:color="0000FF"/>
                </w:rPr>
                <w:t>www.ftiab.se</w:t>
              </w:r>
            </w:hyperlink>
            <w:r>
              <w:rPr>
                <w:rFonts w:ascii="Times New Roman" w:hAnsi="Times New Roman"/>
                <w:sz w:val="18"/>
              </w:rPr>
              <w:t xml:space="preserve"> </w:t>
            </w:r>
            <w:hyperlink r:id="rId22">
              <w:r>
                <w:rPr>
                  <w:rFonts w:ascii="Times New Roman" w:hAnsi="Times New Roman"/>
                  <w:color w:val="0000FF"/>
                  <w:sz w:val="18"/>
                  <w:u w:val="single" w:color="0000FF"/>
                </w:rPr>
                <w:t>www.glasatervinning.se</w:t>
              </w:r>
            </w:hyperlink>
          </w:p>
        </w:tc>
      </w:tr>
      <w:tr w:rsidR="00C4599A">
        <w:trPr>
          <w:trHeight w:hRule="exact" w:val="348"/>
        </w:trPr>
        <w:tc>
          <w:tcPr>
            <w:tcW w:w="1332" w:type="dxa"/>
            <w:vMerge w:val="restart"/>
            <w:tcBorders>
              <w:top w:val="single" w:sz="4" w:space="0" w:color="000000"/>
              <w:left w:val="single" w:sz="4" w:space="0" w:color="000000"/>
              <w:right w:val="nil"/>
            </w:tcBorders>
          </w:tcPr>
          <w:p w:rsidR="00C4599A" w:rsidRDefault="00FB6C4B">
            <w:pPr>
              <w:pStyle w:val="TableParagraph"/>
              <w:spacing w:before="42"/>
              <w:ind w:left="62" w:right="158"/>
              <w:rPr>
                <w:rFonts w:ascii="Times New Roman" w:eastAsia="Times New Roman" w:hAnsi="Times New Roman" w:cs="Times New Roman"/>
              </w:rPr>
            </w:pPr>
            <w:r>
              <w:rPr>
                <w:rFonts w:ascii="Times New Roman" w:hAnsi="Times New Roman"/>
              </w:rPr>
              <w:t>Mixed waste – for post-sorting</w:t>
            </w:r>
          </w:p>
        </w:tc>
        <w:tc>
          <w:tcPr>
            <w:tcW w:w="281" w:type="dxa"/>
            <w:tcBorders>
              <w:top w:val="single" w:sz="4" w:space="0" w:color="000000"/>
              <w:left w:val="single" w:sz="4" w:space="0" w:color="000000"/>
              <w:bottom w:val="single" w:sz="4" w:space="0" w:color="FFFFFF"/>
              <w:right w:val="single" w:sz="4" w:space="0" w:color="000000"/>
            </w:tcBorders>
            <w:shd w:val="clear" w:color="auto" w:fill="FFFF00"/>
          </w:tcPr>
          <w:p w:rsidR="00C4599A" w:rsidRDefault="00C4599A"/>
        </w:tc>
        <w:tc>
          <w:tcPr>
            <w:tcW w:w="2107" w:type="dxa"/>
            <w:gridSpan w:val="2"/>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160"/>
              <w:rPr>
                <w:rFonts w:ascii="Times New Roman" w:eastAsia="Times New Roman" w:hAnsi="Times New Roman" w:cs="Times New Roman"/>
                <w:sz w:val="18"/>
                <w:szCs w:val="18"/>
              </w:rPr>
            </w:pPr>
            <w:r>
              <w:rPr>
                <w:rFonts w:ascii="Times New Roman"/>
                <w:sz w:val="18"/>
              </w:rPr>
              <w:t>Several fractions exist. See</w:t>
            </w:r>
            <w:hyperlink r:id="rId23">
              <w:r>
                <w:rPr>
                  <w:rFonts w:ascii="Times New Roman"/>
                  <w:sz w:val="18"/>
                </w:rPr>
                <w:t xml:space="preserve"> www.recycling.se/bea   </w:t>
              </w:r>
            </w:hyperlink>
            <w:r>
              <w:rPr>
                <w:rFonts w:ascii="Times New Roman"/>
                <w:sz w:val="18"/>
              </w:rPr>
              <w:t xml:space="preserve"> </w:t>
            </w:r>
            <w:proofErr w:type="spellStart"/>
            <w:r>
              <w:rPr>
                <w:rFonts w:ascii="Times New Roman"/>
                <w:sz w:val="18"/>
              </w:rPr>
              <w:t>st</w:t>
            </w:r>
            <w:proofErr w:type="spellEnd"/>
          </w:p>
        </w:tc>
        <w:tc>
          <w:tcPr>
            <w:tcW w:w="19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720"/>
              <w:rPr>
                <w:rFonts w:ascii="Times New Roman" w:eastAsia="Times New Roman" w:hAnsi="Times New Roman" w:cs="Times New Roman"/>
                <w:sz w:val="18"/>
                <w:szCs w:val="18"/>
              </w:rPr>
            </w:pPr>
            <w:r>
              <w:rPr>
                <w:rFonts w:ascii="Times New Roman" w:hAnsi="Times New Roman"/>
                <w:sz w:val="18"/>
              </w:rPr>
              <w:t>Items which cannot be waste sorted</w:t>
            </w:r>
          </w:p>
          <w:p w:rsidR="00C4599A" w:rsidRDefault="00FB6C4B">
            <w:pPr>
              <w:pStyle w:val="TableParagraph"/>
              <w:spacing w:before="42"/>
              <w:ind w:left="62" w:right="219"/>
              <w:jc w:val="both"/>
              <w:rPr>
                <w:rFonts w:ascii="Times New Roman" w:eastAsia="Times New Roman" w:hAnsi="Times New Roman" w:cs="Times New Roman"/>
                <w:sz w:val="18"/>
                <w:szCs w:val="18"/>
              </w:rPr>
            </w:pPr>
            <w:r>
              <w:rPr>
                <w:rFonts w:ascii="Times New Roman" w:hAnsi="Times New Roman"/>
                <w:sz w:val="18"/>
              </w:rPr>
              <w:t>Paper, corrugated cardboard, wood and plastic which is not packaging</w:t>
            </w:r>
          </w:p>
        </w:tc>
        <w:tc>
          <w:tcPr>
            <w:tcW w:w="1702" w:type="dxa"/>
            <w:vMerge w:val="restart"/>
            <w:tcBorders>
              <w:top w:val="single" w:sz="4" w:space="0" w:color="000000"/>
              <w:left w:val="single" w:sz="4" w:space="0" w:color="000000"/>
              <w:right w:val="single" w:sz="4" w:space="0" w:color="000000"/>
            </w:tcBorders>
          </w:tcPr>
          <w:p w:rsidR="00C4599A" w:rsidRDefault="00FB6C4B">
            <w:pPr>
              <w:pStyle w:val="TableParagraph"/>
              <w:spacing w:before="40" w:line="285" w:lineRule="auto"/>
              <w:ind w:left="62" w:right="655"/>
              <w:rPr>
                <w:rFonts w:ascii="Times New Roman" w:eastAsia="Times New Roman" w:hAnsi="Times New Roman" w:cs="Times New Roman"/>
                <w:sz w:val="18"/>
                <w:szCs w:val="18"/>
              </w:rPr>
            </w:pPr>
            <w:r>
              <w:rPr>
                <w:rFonts w:ascii="Times New Roman" w:hAnsi="Times New Roman"/>
                <w:sz w:val="18"/>
              </w:rPr>
              <w:t>Hazardous waste Electrical waste Car tyres</w:t>
            </w:r>
          </w:p>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170904</w:t>
            </w:r>
          </w:p>
        </w:tc>
        <w:tc>
          <w:tcPr>
            <w:tcW w:w="1930" w:type="dxa"/>
            <w:vMerge w:val="restart"/>
            <w:tcBorders>
              <w:top w:val="single" w:sz="4" w:space="0" w:color="000000"/>
              <w:left w:val="single" w:sz="4" w:space="0" w:color="000000"/>
              <w:right w:val="single" w:sz="4" w:space="0" w:color="000000"/>
            </w:tcBorders>
          </w:tcPr>
          <w:p w:rsidR="00C4599A" w:rsidRDefault="00C4599A"/>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84"/>
              <w:rPr>
                <w:rFonts w:ascii="Times New Roman" w:eastAsia="Times New Roman" w:hAnsi="Times New Roman" w:cs="Times New Roman"/>
                <w:sz w:val="18"/>
                <w:szCs w:val="18"/>
              </w:rPr>
            </w:pPr>
            <w:r>
              <w:rPr>
                <w:rFonts w:ascii="Times New Roman" w:hAnsi="Times New Roman"/>
                <w:sz w:val="18"/>
                <w:szCs w:val="18"/>
              </w:rPr>
              <w:t>Alternative fraction to “Landfill (sorted)”.</w:t>
            </w:r>
          </w:p>
          <w:p w:rsidR="00C4599A" w:rsidRDefault="00FB6C4B">
            <w:pPr>
              <w:pStyle w:val="TableParagraph"/>
              <w:spacing w:before="42" w:line="283" w:lineRule="auto"/>
              <w:ind w:left="62" w:right="594"/>
              <w:rPr>
                <w:rFonts w:ascii="Times New Roman" w:eastAsia="Times New Roman" w:hAnsi="Times New Roman" w:cs="Times New Roman"/>
                <w:sz w:val="18"/>
                <w:szCs w:val="18"/>
              </w:rPr>
            </w:pPr>
            <w:r>
              <w:rPr>
                <w:rFonts w:ascii="Times New Roman"/>
                <w:sz w:val="18"/>
              </w:rPr>
              <w:t>The fraction should be minimised. Post-sorted.</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302"/>
        </w:trPr>
        <w:tc>
          <w:tcPr>
            <w:tcW w:w="1332" w:type="dxa"/>
            <w:vMerge/>
            <w:tcBorders>
              <w:left w:val="single" w:sz="4" w:space="0" w:color="000000"/>
              <w:right w:val="nil"/>
            </w:tcBorders>
          </w:tcPr>
          <w:p w:rsidR="00C4599A" w:rsidRDefault="00C4599A"/>
        </w:tc>
        <w:tc>
          <w:tcPr>
            <w:tcW w:w="281" w:type="dxa"/>
            <w:tcBorders>
              <w:top w:val="single" w:sz="4" w:space="0" w:color="FFFFFF"/>
              <w:left w:val="nil"/>
              <w:bottom w:val="single" w:sz="4" w:space="0" w:color="FFFFFF"/>
              <w:right w:val="nil"/>
            </w:tcBorders>
            <w:shd w:val="clear" w:color="auto" w:fill="000000"/>
          </w:tcPr>
          <w:p w:rsidR="00C4599A" w:rsidRDefault="00C4599A"/>
        </w:tc>
        <w:tc>
          <w:tcPr>
            <w:tcW w:w="2107" w:type="dxa"/>
            <w:gridSpan w:val="2"/>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02"/>
        </w:trPr>
        <w:tc>
          <w:tcPr>
            <w:tcW w:w="1332" w:type="dxa"/>
            <w:vMerge/>
            <w:tcBorders>
              <w:left w:val="single" w:sz="4" w:space="0" w:color="000000"/>
              <w:right w:val="nil"/>
            </w:tcBorders>
          </w:tcPr>
          <w:p w:rsidR="00C4599A" w:rsidRDefault="00C4599A"/>
        </w:tc>
        <w:tc>
          <w:tcPr>
            <w:tcW w:w="281" w:type="dxa"/>
            <w:tcBorders>
              <w:top w:val="single" w:sz="4" w:space="0" w:color="FFFFFF"/>
              <w:left w:val="single" w:sz="4" w:space="0" w:color="000000"/>
              <w:bottom w:val="single" w:sz="4" w:space="0" w:color="FFFFFF"/>
              <w:right w:val="single" w:sz="4" w:space="0" w:color="000000"/>
            </w:tcBorders>
            <w:shd w:val="clear" w:color="auto" w:fill="FFFF00"/>
          </w:tcPr>
          <w:p w:rsidR="00C4599A" w:rsidRDefault="00C4599A"/>
        </w:tc>
        <w:tc>
          <w:tcPr>
            <w:tcW w:w="2107" w:type="dxa"/>
            <w:gridSpan w:val="2"/>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198"/>
        </w:trPr>
        <w:tc>
          <w:tcPr>
            <w:tcW w:w="1332" w:type="dxa"/>
            <w:vMerge/>
            <w:tcBorders>
              <w:left w:val="single" w:sz="4" w:space="0" w:color="000000"/>
              <w:bottom w:val="nil"/>
              <w:right w:val="nil"/>
            </w:tcBorders>
          </w:tcPr>
          <w:p w:rsidR="00C4599A" w:rsidRDefault="00C4599A"/>
        </w:tc>
        <w:tc>
          <w:tcPr>
            <w:tcW w:w="281" w:type="dxa"/>
            <w:vMerge w:val="restart"/>
            <w:tcBorders>
              <w:top w:val="single" w:sz="4" w:space="0" w:color="FFFFFF"/>
              <w:left w:val="nil"/>
              <w:right w:val="nil"/>
            </w:tcBorders>
            <w:shd w:val="clear" w:color="auto" w:fill="000000"/>
          </w:tcPr>
          <w:p w:rsidR="00C4599A" w:rsidRDefault="00C4599A"/>
        </w:tc>
        <w:tc>
          <w:tcPr>
            <w:tcW w:w="2107" w:type="dxa"/>
            <w:gridSpan w:val="2"/>
            <w:vMerge/>
            <w:tcBorders>
              <w:left w:val="single" w:sz="4" w:space="0" w:color="000000"/>
              <w:bottom w:val="nil"/>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60"/>
        </w:trPr>
        <w:tc>
          <w:tcPr>
            <w:tcW w:w="1332" w:type="dxa"/>
            <w:vMerge w:val="restart"/>
            <w:tcBorders>
              <w:top w:val="nil"/>
              <w:left w:val="single" w:sz="4" w:space="0" w:color="000000"/>
              <w:right w:val="single" w:sz="4" w:space="0" w:color="000000"/>
            </w:tcBorders>
          </w:tcPr>
          <w:p w:rsidR="00C4599A" w:rsidRDefault="00C4599A"/>
        </w:tc>
        <w:tc>
          <w:tcPr>
            <w:tcW w:w="281" w:type="dxa"/>
            <w:vMerge/>
            <w:tcBorders>
              <w:left w:val="nil"/>
              <w:bottom w:val="single" w:sz="5" w:space="0" w:color="FFFFFF"/>
              <w:right w:val="nil"/>
            </w:tcBorders>
            <w:shd w:val="clear" w:color="auto" w:fill="000000"/>
          </w:tcPr>
          <w:p w:rsidR="00C4599A" w:rsidRDefault="00C4599A"/>
        </w:tc>
        <w:tc>
          <w:tcPr>
            <w:tcW w:w="2107" w:type="dxa"/>
            <w:gridSpan w:val="2"/>
            <w:vMerge w:val="restart"/>
            <w:tcBorders>
              <w:top w:val="nil"/>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Mixed scrap</w:t>
            </w:r>
          </w:p>
        </w:tc>
        <w:tc>
          <w:tcPr>
            <w:tcW w:w="1702" w:type="dxa"/>
            <w:vMerge w:val="restart"/>
            <w:tcBorders>
              <w:top w:val="nil"/>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188"/>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5" w:space="0" w:color="FFFFFF"/>
              <w:left w:val="single" w:sz="4" w:space="0" w:color="000000"/>
              <w:right w:val="single" w:sz="4" w:space="0" w:color="000000"/>
            </w:tcBorders>
            <w:shd w:val="clear" w:color="auto" w:fill="FFFF00"/>
          </w:tcPr>
          <w:p w:rsidR="00C4599A" w:rsidRDefault="00C4599A"/>
        </w:tc>
        <w:tc>
          <w:tcPr>
            <w:tcW w:w="2107" w:type="dxa"/>
            <w:gridSpan w:val="2"/>
            <w:vMerge/>
            <w:tcBorders>
              <w:left w:val="single" w:sz="4" w:space="0" w:color="000000"/>
              <w:bottom w:val="nil"/>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102"/>
        </w:trPr>
        <w:tc>
          <w:tcPr>
            <w:tcW w:w="1332" w:type="dxa"/>
            <w:vMerge w:val="restart"/>
            <w:tcBorders>
              <w:top w:val="nil"/>
              <w:left w:val="single" w:sz="4" w:space="0" w:color="000000"/>
              <w:right w:val="single" w:sz="4" w:space="0" w:color="000000"/>
            </w:tcBorders>
          </w:tcPr>
          <w:p w:rsidR="00C4599A" w:rsidRDefault="00C4599A"/>
        </w:tc>
        <w:tc>
          <w:tcPr>
            <w:tcW w:w="281" w:type="dxa"/>
            <w:vMerge/>
            <w:tcBorders>
              <w:left w:val="single" w:sz="4" w:space="0" w:color="000000"/>
              <w:bottom w:val="single" w:sz="4" w:space="0" w:color="FFFFFF"/>
              <w:right w:val="single" w:sz="4" w:space="0" w:color="000000"/>
            </w:tcBorders>
            <w:shd w:val="clear" w:color="auto" w:fill="FFFF00"/>
          </w:tcPr>
          <w:p w:rsidR="00C4599A" w:rsidRDefault="00C4599A"/>
        </w:tc>
        <w:tc>
          <w:tcPr>
            <w:tcW w:w="2107" w:type="dxa"/>
            <w:gridSpan w:val="2"/>
            <w:vMerge w:val="restart"/>
            <w:tcBorders>
              <w:top w:val="nil"/>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Textiles</w:t>
            </w:r>
          </w:p>
        </w:tc>
        <w:tc>
          <w:tcPr>
            <w:tcW w:w="1702" w:type="dxa"/>
            <w:vMerge w:val="restart"/>
            <w:tcBorders>
              <w:top w:val="nil"/>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146"/>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4" w:space="0" w:color="FFFFFF"/>
              <w:left w:val="nil"/>
              <w:right w:val="nil"/>
            </w:tcBorders>
            <w:shd w:val="clear" w:color="auto" w:fill="000000"/>
          </w:tcPr>
          <w:p w:rsidR="00C4599A" w:rsidRDefault="00C4599A"/>
        </w:tc>
        <w:tc>
          <w:tcPr>
            <w:tcW w:w="2107" w:type="dxa"/>
            <w:gridSpan w:val="2"/>
            <w:vMerge/>
            <w:tcBorders>
              <w:left w:val="single" w:sz="4" w:space="0" w:color="000000"/>
              <w:bottom w:val="nil"/>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bottom w:val="nil"/>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22"/>
        </w:trPr>
        <w:tc>
          <w:tcPr>
            <w:tcW w:w="1332" w:type="dxa"/>
            <w:tcBorders>
              <w:top w:val="nil"/>
              <w:left w:val="single" w:sz="4" w:space="0" w:color="000000"/>
              <w:bottom w:val="single" w:sz="4" w:space="0" w:color="000000"/>
              <w:right w:val="nil"/>
            </w:tcBorders>
          </w:tcPr>
          <w:p w:rsidR="00C4599A" w:rsidRDefault="00C4599A"/>
        </w:tc>
        <w:tc>
          <w:tcPr>
            <w:tcW w:w="281" w:type="dxa"/>
            <w:vMerge/>
            <w:tcBorders>
              <w:left w:val="nil"/>
              <w:bottom w:val="nil"/>
              <w:right w:val="nil"/>
            </w:tcBorders>
            <w:shd w:val="clear" w:color="auto" w:fill="000000"/>
          </w:tcPr>
          <w:p w:rsidR="00C4599A" w:rsidRDefault="00C4599A"/>
        </w:tc>
        <w:tc>
          <w:tcPr>
            <w:tcW w:w="2107" w:type="dxa"/>
            <w:gridSpan w:val="2"/>
            <w:tcBorders>
              <w:top w:val="nil"/>
              <w:left w:val="single" w:sz="4" w:space="0" w:color="000000"/>
              <w:bottom w:val="single" w:sz="4" w:space="0" w:color="000000"/>
              <w:right w:val="single" w:sz="4" w:space="0" w:color="000000"/>
            </w:tcBorders>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Other non-combustible</w:t>
            </w:r>
          </w:p>
        </w:tc>
        <w:tc>
          <w:tcPr>
            <w:tcW w:w="1702"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1604"/>
        </w:trPr>
        <w:tc>
          <w:tcPr>
            <w:tcW w:w="1332" w:type="dxa"/>
            <w:tcBorders>
              <w:top w:val="single" w:sz="4" w:space="0" w:color="000000"/>
              <w:left w:val="single" w:sz="4" w:space="0" w:color="000000"/>
              <w:bottom w:val="nil"/>
              <w:right w:val="single" w:sz="4" w:space="0" w:color="000000"/>
            </w:tcBorders>
          </w:tcPr>
          <w:p w:rsidR="00C4599A" w:rsidRDefault="00FB6C4B">
            <w:pPr>
              <w:pStyle w:val="TableParagraph"/>
              <w:spacing w:before="42"/>
              <w:ind w:left="62" w:right="217"/>
              <w:rPr>
                <w:rFonts w:ascii="Times New Roman" w:eastAsia="Times New Roman" w:hAnsi="Times New Roman" w:cs="Times New Roman"/>
              </w:rPr>
            </w:pPr>
            <w:r>
              <w:rPr>
                <w:rFonts w:ascii="Times New Roman"/>
              </w:rPr>
              <w:t>Waste which shall be landfilled</w:t>
            </w:r>
          </w:p>
        </w:tc>
        <w:tc>
          <w:tcPr>
            <w:tcW w:w="281" w:type="dxa"/>
            <w:vMerge w:val="restart"/>
            <w:tcBorders>
              <w:top w:val="single" w:sz="4" w:space="0" w:color="000000"/>
              <w:left w:val="single" w:sz="4" w:space="0" w:color="000000"/>
              <w:right w:val="single" w:sz="4" w:space="0" w:color="000000"/>
            </w:tcBorders>
            <w:shd w:val="clear" w:color="auto" w:fill="CC66FF"/>
          </w:tcPr>
          <w:p w:rsidR="00C4599A" w:rsidRDefault="00C4599A"/>
        </w:tc>
        <w:tc>
          <w:tcPr>
            <w:tcW w:w="2107" w:type="dxa"/>
            <w:gridSpan w:val="2"/>
            <w:vMerge w:val="restart"/>
            <w:tcBorders>
              <w:top w:val="single" w:sz="4" w:space="0" w:color="000000"/>
              <w:left w:val="single" w:sz="4" w:space="0" w:color="000000"/>
              <w:right w:val="single" w:sz="4" w:space="0" w:color="000000"/>
            </w:tcBorders>
          </w:tcPr>
          <w:p w:rsidR="00C4599A" w:rsidRDefault="00C4599A"/>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ight="240"/>
              <w:rPr>
                <w:rFonts w:ascii="Times New Roman" w:eastAsia="Times New Roman" w:hAnsi="Times New Roman" w:cs="Times New Roman"/>
                <w:sz w:val="18"/>
                <w:szCs w:val="18"/>
              </w:rPr>
            </w:pPr>
            <w:r>
              <w:rPr>
                <w:rFonts w:ascii="Times New Roman"/>
                <w:sz w:val="18"/>
              </w:rPr>
              <w:t>Composite products which cannot be separated</w:t>
            </w:r>
          </w:p>
          <w:p w:rsidR="00C4599A" w:rsidRDefault="00FB6C4B">
            <w:pPr>
              <w:pStyle w:val="TableParagraph"/>
              <w:spacing w:before="40"/>
              <w:ind w:left="62" w:right="70"/>
              <w:rPr>
                <w:rFonts w:ascii="Times New Roman" w:eastAsia="Times New Roman" w:hAnsi="Times New Roman" w:cs="Times New Roman"/>
                <w:sz w:val="18"/>
                <w:szCs w:val="18"/>
              </w:rPr>
            </w:pPr>
            <w:r>
              <w:rPr>
                <w:rFonts w:ascii="Times New Roman" w:hAnsi="Times New Roman"/>
                <w:sz w:val="18"/>
              </w:rPr>
              <w:t>Plasterboard and insulation (from demolition)</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Metal</w:t>
            </w:r>
          </w:p>
        </w:tc>
        <w:tc>
          <w:tcPr>
            <w:tcW w:w="1702" w:type="dxa"/>
            <w:tcBorders>
              <w:top w:val="single" w:sz="4" w:space="0" w:color="000000"/>
              <w:left w:val="single" w:sz="4" w:space="0" w:color="000000"/>
              <w:bottom w:val="nil"/>
              <w:right w:val="single" w:sz="4" w:space="0" w:color="000000"/>
            </w:tcBorders>
          </w:tcPr>
          <w:p w:rsidR="00C4599A" w:rsidRDefault="00FB6C4B">
            <w:pPr>
              <w:pStyle w:val="TableParagraph"/>
              <w:spacing w:before="40" w:line="264" w:lineRule="auto"/>
              <w:ind w:left="62" w:right="224"/>
              <w:rPr>
                <w:rFonts w:ascii="Times New Roman" w:eastAsia="Times New Roman" w:hAnsi="Times New Roman" w:cs="Times New Roman"/>
                <w:sz w:val="18"/>
                <w:szCs w:val="18"/>
              </w:rPr>
            </w:pPr>
            <w:r>
              <w:rPr>
                <w:rFonts w:ascii="Times New Roman" w:hAnsi="Times New Roman"/>
                <w:sz w:val="18"/>
              </w:rPr>
              <w:t>Organic waste Combustible more than 10%</w:t>
            </w:r>
          </w:p>
          <w:p w:rsidR="00C4599A" w:rsidRDefault="00FB6C4B">
            <w:pPr>
              <w:pStyle w:val="TableParagraph"/>
              <w:spacing w:before="20" w:line="285" w:lineRule="auto"/>
              <w:ind w:left="62" w:right="364"/>
              <w:rPr>
                <w:rFonts w:ascii="Times New Roman" w:eastAsia="Times New Roman" w:hAnsi="Times New Roman" w:cs="Times New Roman"/>
                <w:sz w:val="18"/>
                <w:szCs w:val="18"/>
              </w:rPr>
            </w:pPr>
            <w:r>
              <w:rPr>
                <w:rFonts w:ascii="Times New Roman"/>
                <w:sz w:val="18"/>
              </w:rPr>
              <w:t>Waste with CFCs Hazardous waste</w:t>
            </w:r>
          </w:p>
          <w:p w:rsidR="00C4599A" w:rsidRDefault="00FB6C4B">
            <w:pPr>
              <w:pStyle w:val="TableParagraph"/>
              <w:spacing w:before="2"/>
              <w:ind w:left="62"/>
              <w:rPr>
                <w:rFonts w:ascii="Times New Roman" w:eastAsia="Times New Roman" w:hAnsi="Times New Roman" w:cs="Times New Roman"/>
                <w:sz w:val="18"/>
                <w:szCs w:val="18"/>
              </w:rPr>
            </w:pPr>
            <w:r>
              <w:rPr>
                <w:rFonts w:ascii="Times New Roman"/>
                <w:sz w:val="18"/>
              </w:rPr>
              <w:t>Electrical waste</w:t>
            </w:r>
          </w:p>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170107</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5"/>
              <w:rPr>
                <w:rFonts w:ascii="Times New Roman" w:eastAsia="Times New Roman" w:hAnsi="Times New Roman" w:cs="Times New Roman"/>
                <w:sz w:val="18"/>
                <w:szCs w:val="18"/>
              </w:rPr>
            </w:pPr>
            <w:r>
              <w:rPr>
                <w:rFonts w:ascii="Times New Roman"/>
                <w:sz w:val="18"/>
              </w:rPr>
              <w:t>In general:</w:t>
            </w:r>
          </w:p>
          <w:p w:rsidR="00C4599A" w:rsidRDefault="00FB6C4B">
            <w:pPr>
              <w:pStyle w:val="TableParagraph"/>
              <w:spacing w:before="40"/>
              <w:ind w:left="64" w:right="118"/>
              <w:rPr>
                <w:rFonts w:ascii="Times New Roman" w:eastAsia="Times New Roman" w:hAnsi="Times New Roman" w:cs="Times New Roman"/>
                <w:sz w:val="18"/>
                <w:szCs w:val="18"/>
              </w:rPr>
            </w:pPr>
            <w:r>
              <w:rPr>
                <w:rFonts w:ascii="Times New Roman" w:hAnsi="Times New Roman"/>
                <w:sz w:val="18"/>
              </w:rPr>
              <w:t>Shall be characterised by the waste generator.</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line="264" w:lineRule="auto"/>
              <w:ind w:left="62" w:right="382"/>
              <w:rPr>
                <w:rFonts w:ascii="Times New Roman" w:eastAsia="Times New Roman" w:hAnsi="Times New Roman" w:cs="Times New Roman"/>
                <w:sz w:val="18"/>
                <w:szCs w:val="18"/>
              </w:rPr>
            </w:pPr>
            <w:r>
              <w:rPr>
                <w:rFonts w:ascii="Times New Roman" w:hAnsi="Times New Roman"/>
                <w:sz w:val="18"/>
              </w:rPr>
              <w:t>The fraction should be minimised. Combustible waste in large units can be landfilled, but</w:t>
            </w:r>
          </w:p>
          <w:p w:rsidR="00C4599A" w:rsidRDefault="00FB6C4B">
            <w:pPr>
              <w:pStyle w:val="TableParagraph"/>
              <w:spacing w:line="186" w:lineRule="exact"/>
              <w:ind w:left="62"/>
              <w:rPr>
                <w:rFonts w:ascii="Times New Roman" w:eastAsia="Times New Roman" w:hAnsi="Times New Roman" w:cs="Times New Roman"/>
                <w:sz w:val="18"/>
                <w:szCs w:val="18"/>
              </w:rPr>
            </w:pPr>
            <w:r>
              <w:rPr>
                <w:rFonts w:ascii="Times New Roman" w:hAnsi="Times New Roman"/>
                <w:sz w:val="18"/>
              </w:rPr>
              <w:t>there are limitations according to the legislation.</w:t>
            </w:r>
          </w:p>
          <w:p w:rsidR="00C4599A" w:rsidRDefault="00FB6C4B">
            <w:pPr>
              <w:pStyle w:val="TableParagraph"/>
              <w:spacing w:before="40"/>
              <w:ind w:left="62" w:right="253"/>
              <w:rPr>
                <w:rFonts w:ascii="Times New Roman" w:eastAsia="Times New Roman" w:hAnsi="Times New Roman" w:cs="Times New Roman"/>
                <w:sz w:val="18"/>
                <w:szCs w:val="18"/>
              </w:rPr>
            </w:pPr>
            <w:r>
              <w:rPr>
                <w:rFonts w:ascii="Times New Roman" w:hAnsi="Times New Roman"/>
                <w:sz w:val="18"/>
              </w:rPr>
              <w:t>It is not prohibited to landfill metals, but they should be recycled.</w:t>
            </w:r>
          </w:p>
        </w:tc>
        <w:tc>
          <w:tcPr>
            <w:tcW w:w="2124"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ight="63"/>
              <w:rPr>
                <w:rFonts w:ascii="Times New Roman" w:eastAsia="Times New Roman" w:hAnsi="Times New Roman" w:cs="Times New Roman"/>
                <w:sz w:val="18"/>
                <w:szCs w:val="18"/>
              </w:rPr>
            </w:pPr>
            <w:r>
              <w:rPr>
                <w:rFonts w:ascii="Times New Roman" w:hAnsi="Times New Roman"/>
                <w:sz w:val="18"/>
              </w:rPr>
              <w:t>Waste which can be accepted at landfill sites for inert waste without sampling, see Appendix 18, Waste rules.</w:t>
            </w:r>
          </w:p>
          <w:p w:rsidR="00C4599A" w:rsidRDefault="00FB6C4B">
            <w:pPr>
              <w:pStyle w:val="TableParagraph"/>
              <w:spacing w:before="40"/>
              <w:ind w:left="64" w:right="165"/>
              <w:rPr>
                <w:rFonts w:ascii="Times New Roman" w:eastAsia="Times New Roman" w:hAnsi="Times New Roman" w:cs="Times New Roman"/>
                <w:sz w:val="18"/>
                <w:szCs w:val="18"/>
              </w:rPr>
            </w:pPr>
            <w:r>
              <w:rPr>
                <w:rFonts w:ascii="Times New Roman" w:hAnsi="Times New Roman"/>
                <w:sz w:val="18"/>
              </w:rPr>
              <w:t>(Includes asbestos (17 06 05*), which is landfilled but at a special site.)</w:t>
            </w:r>
          </w:p>
        </w:tc>
      </w:tr>
      <w:tr w:rsidR="00C4599A">
        <w:trPr>
          <w:trHeight w:hRule="exact" w:val="228"/>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CC66FF"/>
          </w:tcPr>
          <w:p w:rsidR="00C4599A" w:rsidRDefault="00C4599A"/>
        </w:tc>
        <w:tc>
          <w:tcPr>
            <w:tcW w:w="2107" w:type="dxa"/>
            <w:gridSpan w:val="2"/>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C4599A"/>
        </w:tc>
        <w:tc>
          <w:tcPr>
            <w:tcW w:w="1702"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before="11"/>
              <w:ind w:left="62"/>
              <w:rPr>
                <w:rFonts w:ascii="Times New Roman" w:eastAsia="Times New Roman" w:hAnsi="Times New Roman" w:cs="Times New Roman"/>
                <w:sz w:val="18"/>
                <w:szCs w:val="18"/>
              </w:rPr>
            </w:pPr>
            <w:r>
              <w:rPr>
                <w:rFonts w:ascii="Times New Roman" w:hAnsi="Times New Roman"/>
                <w:sz w:val="18"/>
              </w:rPr>
              <w:t>Landfilled CFCs leak out into</w:t>
            </w:r>
          </w:p>
        </w:tc>
        <w:tc>
          <w:tcPr>
            <w:tcW w:w="2124" w:type="dxa"/>
            <w:tcBorders>
              <w:top w:val="nil"/>
              <w:left w:val="single" w:sz="4" w:space="0" w:color="000000"/>
              <w:bottom w:val="nil"/>
              <w:right w:val="single" w:sz="4" w:space="0" w:color="000000"/>
            </w:tcBorders>
          </w:tcPr>
          <w:p w:rsidR="00C4599A" w:rsidRDefault="00C4599A"/>
        </w:tc>
      </w:tr>
      <w:tr w:rsidR="00C4599A">
        <w:trPr>
          <w:trHeight w:hRule="exact" w:val="206"/>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CC66FF"/>
          </w:tcPr>
          <w:p w:rsidR="00C4599A" w:rsidRDefault="00C4599A"/>
        </w:tc>
        <w:tc>
          <w:tcPr>
            <w:tcW w:w="2107" w:type="dxa"/>
            <w:gridSpan w:val="2"/>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C4599A"/>
        </w:tc>
        <w:tc>
          <w:tcPr>
            <w:tcW w:w="1702"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the environment. Do not landfill!</w:t>
            </w:r>
          </w:p>
        </w:tc>
        <w:tc>
          <w:tcPr>
            <w:tcW w:w="2124" w:type="dxa"/>
            <w:tcBorders>
              <w:top w:val="nil"/>
              <w:left w:val="single" w:sz="4" w:space="0" w:color="000000"/>
              <w:bottom w:val="nil"/>
              <w:right w:val="single" w:sz="4" w:space="0" w:color="000000"/>
            </w:tcBorders>
          </w:tcPr>
          <w:p w:rsidR="00C4599A" w:rsidRDefault="00C4599A"/>
        </w:tc>
      </w:tr>
      <w:tr w:rsidR="00C4599A">
        <w:trPr>
          <w:trHeight w:hRule="exact" w:val="206"/>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CC66FF"/>
          </w:tcPr>
          <w:p w:rsidR="00C4599A" w:rsidRDefault="00C4599A"/>
        </w:tc>
        <w:tc>
          <w:tcPr>
            <w:tcW w:w="2107" w:type="dxa"/>
            <w:gridSpan w:val="2"/>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C4599A"/>
        </w:tc>
        <w:tc>
          <w:tcPr>
            <w:tcW w:w="1702" w:type="dxa"/>
            <w:tcBorders>
              <w:top w:val="nil"/>
              <w:left w:val="single" w:sz="4" w:space="0" w:color="000000"/>
              <w:bottom w:val="nil"/>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Recommended handling,</w:t>
            </w:r>
          </w:p>
        </w:tc>
        <w:tc>
          <w:tcPr>
            <w:tcW w:w="2124" w:type="dxa"/>
            <w:tcBorders>
              <w:top w:val="nil"/>
              <w:left w:val="single" w:sz="4" w:space="0" w:color="000000"/>
              <w:bottom w:val="nil"/>
              <w:right w:val="single" w:sz="4" w:space="0" w:color="000000"/>
            </w:tcBorders>
          </w:tcPr>
          <w:p w:rsidR="00C4599A" w:rsidRDefault="00C4599A"/>
        </w:tc>
      </w:tr>
      <w:tr w:rsidR="00C4599A">
        <w:trPr>
          <w:trHeight w:hRule="exact" w:val="448"/>
        </w:trPr>
        <w:tc>
          <w:tcPr>
            <w:tcW w:w="1332" w:type="dxa"/>
            <w:tcBorders>
              <w:top w:val="nil"/>
              <w:left w:val="single" w:sz="4" w:space="0" w:color="000000"/>
              <w:bottom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shd w:val="clear" w:color="auto" w:fill="CC66FF"/>
          </w:tcPr>
          <w:p w:rsidR="00C4599A" w:rsidRDefault="00C4599A"/>
        </w:tc>
        <w:tc>
          <w:tcPr>
            <w:tcW w:w="2107" w:type="dxa"/>
            <w:gridSpan w:val="2"/>
            <w:vMerge/>
            <w:tcBorders>
              <w:left w:val="single" w:sz="4" w:space="0" w:color="000000"/>
              <w:bottom w:val="single" w:sz="4" w:space="0" w:color="000000"/>
              <w:right w:val="single" w:sz="4" w:space="0" w:color="000000"/>
            </w:tcBorders>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C4599A"/>
        </w:tc>
        <w:tc>
          <w:tcPr>
            <w:tcW w:w="1702" w:type="dxa"/>
            <w:tcBorders>
              <w:top w:val="nil"/>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see HW list.</w:t>
            </w:r>
          </w:p>
        </w:tc>
        <w:tc>
          <w:tcPr>
            <w:tcW w:w="2124" w:type="dxa"/>
            <w:tcBorders>
              <w:top w:val="nil"/>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spacing w:before="2"/>
        <w:rPr>
          <w:rFonts w:ascii="Times New Roman" w:eastAsia="Times New Roman" w:hAnsi="Times New Roman" w:cs="Times New Roman"/>
          <w:sz w:val="18"/>
          <w:szCs w:val="18"/>
        </w:rPr>
      </w:pPr>
    </w:p>
    <w:tbl>
      <w:tblPr>
        <w:tblW w:w="0" w:type="auto"/>
        <w:tblInd w:w="107" w:type="dxa"/>
        <w:tblLayout w:type="fixed"/>
        <w:tblCellMar>
          <w:left w:w="0" w:type="dxa"/>
          <w:right w:w="0" w:type="dxa"/>
        </w:tblCellMar>
        <w:tblLook w:val="01E0" w:firstRow="1" w:lastRow="1" w:firstColumn="1" w:lastColumn="1" w:noHBand="0" w:noVBand="0"/>
      </w:tblPr>
      <w:tblGrid>
        <w:gridCol w:w="1332"/>
        <w:gridCol w:w="281"/>
        <w:gridCol w:w="2107"/>
        <w:gridCol w:w="1997"/>
        <w:gridCol w:w="1702"/>
        <w:gridCol w:w="1097"/>
        <w:gridCol w:w="1930"/>
        <w:gridCol w:w="2450"/>
        <w:gridCol w:w="2124"/>
      </w:tblGrid>
      <w:tr w:rsidR="00C4599A">
        <w:trPr>
          <w:trHeight w:hRule="exact" w:val="612"/>
        </w:trPr>
        <w:tc>
          <w:tcPr>
            <w:tcW w:w="1613" w:type="dxa"/>
            <w:gridSpan w:val="2"/>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Main group</w:t>
            </w:r>
          </w:p>
        </w:tc>
        <w:tc>
          <w:tcPr>
            <w:tcW w:w="210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171"/>
              <w:rPr>
                <w:rFonts w:ascii="Times New Roman" w:eastAsia="Times New Roman" w:hAnsi="Times New Roman" w:cs="Times New Roman"/>
              </w:rPr>
            </w:pPr>
            <w:r>
              <w:rPr>
                <w:rFonts w:ascii="Times New Roman" w:hAnsi="Times New Roman"/>
              </w:rPr>
              <w:t>Article designation (sub-fraction)</w:t>
            </w:r>
          </w:p>
        </w:tc>
        <w:tc>
          <w:tcPr>
            <w:tcW w:w="19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hAnsi="Times New Roman"/>
              </w:rPr>
              <w:t>May contain</w:t>
            </w:r>
          </w:p>
        </w:tc>
        <w:tc>
          <w:tcPr>
            <w:tcW w:w="1702"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671" w:hanging="1"/>
              <w:rPr>
                <w:rFonts w:ascii="Times New Roman" w:eastAsia="Times New Roman" w:hAnsi="Times New Roman" w:cs="Times New Roman"/>
              </w:rPr>
            </w:pPr>
            <w:r>
              <w:rPr>
                <w:rFonts w:ascii="Times New Roman" w:hAnsi="Times New Roman"/>
              </w:rPr>
              <w:t>May not contain</w:t>
            </w:r>
          </w:p>
        </w:tc>
        <w:tc>
          <w:tcPr>
            <w:tcW w:w="1097"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2" w:right="227"/>
              <w:rPr>
                <w:rFonts w:ascii="Times New Roman" w:eastAsia="Times New Roman" w:hAnsi="Times New Roman" w:cs="Times New Roman"/>
              </w:rPr>
            </w:pPr>
            <w:r>
              <w:rPr>
                <w:rFonts w:ascii="Times New Roman"/>
              </w:rPr>
              <w:t>Waste code</w:t>
            </w:r>
          </w:p>
        </w:tc>
        <w:tc>
          <w:tcPr>
            <w:tcW w:w="1930"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ight="822"/>
              <w:rPr>
                <w:rFonts w:ascii="Times New Roman" w:eastAsia="Times New Roman" w:hAnsi="Times New Roman" w:cs="Times New Roman"/>
              </w:rPr>
            </w:pPr>
            <w:r>
              <w:rPr>
                <w:rFonts w:ascii="Times New Roman"/>
              </w:rPr>
              <w:t>Handling, legal requirements</w:t>
            </w:r>
          </w:p>
        </w:tc>
        <w:tc>
          <w:tcPr>
            <w:tcW w:w="2450" w:type="dxa"/>
            <w:tcBorders>
              <w:top w:val="single" w:sz="4" w:space="0" w:color="000000"/>
              <w:left w:val="single" w:sz="4" w:space="0" w:color="000000"/>
              <w:bottom w:val="single" w:sz="4" w:space="0" w:color="000000"/>
              <w:right w:val="single" w:sz="4" w:space="0" w:color="000000"/>
            </w:tcBorders>
            <w:shd w:val="clear" w:color="auto" w:fill="CCFFCC"/>
          </w:tcPr>
          <w:p w:rsidR="00C4599A" w:rsidRDefault="00FB6C4B">
            <w:pPr>
              <w:pStyle w:val="TableParagraph"/>
              <w:spacing w:before="42"/>
              <w:ind w:left="62" w:right="968"/>
              <w:rPr>
                <w:rFonts w:ascii="Times New Roman" w:eastAsia="Times New Roman" w:hAnsi="Times New Roman" w:cs="Times New Roman"/>
              </w:rPr>
            </w:pPr>
            <w:r>
              <w:rPr>
                <w:rFonts w:ascii="Times New Roman"/>
              </w:rPr>
              <w:t>Handling, industry standards</w:t>
            </w:r>
          </w:p>
        </w:tc>
        <w:tc>
          <w:tcPr>
            <w:tcW w:w="2124" w:type="dxa"/>
            <w:tcBorders>
              <w:top w:val="single" w:sz="4" w:space="0" w:color="000000"/>
              <w:left w:val="single" w:sz="4" w:space="0" w:color="000000"/>
              <w:bottom w:val="single" w:sz="4" w:space="0" w:color="000000"/>
              <w:right w:val="single" w:sz="4" w:space="0" w:color="000000"/>
            </w:tcBorders>
          </w:tcPr>
          <w:p w:rsidR="00C4599A" w:rsidRDefault="00FB6C4B">
            <w:pPr>
              <w:pStyle w:val="TableParagraph"/>
              <w:spacing w:before="42"/>
              <w:ind w:left="64"/>
              <w:rPr>
                <w:rFonts w:ascii="Times New Roman" w:eastAsia="Times New Roman" w:hAnsi="Times New Roman" w:cs="Times New Roman"/>
              </w:rPr>
            </w:pPr>
            <w:r>
              <w:rPr>
                <w:rFonts w:ascii="Times New Roman" w:hAnsi="Times New Roman"/>
              </w:rPr>
              <w:t>Miscellaneous</w:t>
            </w:r>
          </w:p>
        </w:tc>
      </w:tr>
      <w:tr w:rsidR="00C4599A">
        <w:trPr>
          <w:trHeight w:hRule="exact" w:val="1004"/>
        </w:trPr>
        <w:tc>
          <w:tcPr>
            <w:tcW w:w="1332" w:type="dxa"/>
            <w:tcBorders>
              <w:top w:val="single" w:sz="4" w:space="0" w:color="000000"/>
              <w:left w:val="single" w:sz="4" w:space="0" w:color="000000"/>
              <w:bottom w:val="nil"/>
              <w:right w:val="single" w:sz="4" w:space="0" w:color="000000"/>
            </w:tcBorders>
          </w:tcPr>
          <w:p w:rsidR="00C4599A" w:rsidRDefault="00FB6C4B">
            <w:pPr>
              <w:pStyle w:val="TableParagraph"/>
              <w:spacing w:before="44"/>
              <w:ind w:left="62" w:right="584"/>
              <w:rPr>
                <w:rFonts w:ascii="Times New Roman" w:eastAsia="Times New Roman" w:hAnsi="Times New Roman" w:cs="Times New Roman"/>
              </w:rPr>
            </w:pPr>
            <w:r>
              <w:rPr>
                <w:rFonts w:ascii="Times New Roman"/>
              </w:rPr>
              <w:t>Hazardous waste</w:t>
            </w:r>
          </w:p>
        </w:tc>
        <w:tc>
          <w:tcPr>
            <w:tcW w:w="281" w:type="dxa"/>
            <w:vMerge w:val="restart"/>
            <w:tcBorders>
              <w:top w:val="single" w:sz="4" w:space="0" w:color="000000"/>
              <w:left w:val="single" w:sz="4" w:space="0" w:color="000000"/>
              <w:right w:val="single" w:sz="4" w:space="0" w:color="000000"/>
            </w:tcBorders>
            <w:shd w:val="clear" w:color="auto" w:fill="FF0000"/>
          </w:tcPr>
          <w:p w:rsidR="00C4599A" w:rsidRDefault="00C4599A"/>
        </w:tc>
        <w:tc>
          <w:tcPr>
            <w:tcW w:w="210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ight="301"/>
              <w:rPr>
                <w:rFonts w:ascii="Times New Roman" w:eastAsia="Times New Roman" w:hAnsi="Times New Roman" w:cs="Times New Roman"/>
                <w:sz w:val="18"/>
                <w:szCs w:val="18"/>
              </w:rPr>
            </w:pPr>
            <w:r>
              <w:rPr>
                <w:rFonts w:ascii="Times New Roman" w:hAnsi="Times New Roman"/>
                <w:sz w:val="18"/>
              </w:rPr>
              <w:t>See Appendix 1, List of hazardous waste – HW list</w:t>
            </w:r>
          </w:p>
        </w:tc>
        <w:tc>
          <w:tcPr>
            <w:tcW w:w="19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e.g.:</w:t>
            </w:r>
          </w:p>
          <w:p w:rsidR="00C4599A" w:rsidRDefault="00FB6C4B">
            <w:pPr>
              <w:pStyle w:val="TableParagraph"/>
              <w:spacing w:before="40" w:line="285" w:lineRule="auto"/>
              <w:ind w:left="62" w:right="151"/>
              <w:rPr>
                <w:rFonts w:ascii="Times New Roman" w:eastAsia="Times New Roman" w:hAnsi="Times New Roman" w:cs="Times New Roman"/>
                <w:sz w:val="18"/>
                <w:szCs w:val="18"/>
              </w:rPr>
            </w:pPr>
            <w:r>
              <w:rPr>
                <w:rFonts w:ascii="Times New Roman" w:hAnsi="Times New Roman"/>
                <w:sz w:val="18"/>
              </w:rPr>
              <w:t>Asbestos-containing material Paint and adhesive residues Insulation containing CFCs</w:t>
            </w:r>
          </w:p>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2" w:right="110" w:hanging="1"/>
              <w:rPr>
                <w:rFonts w:ascii="Times New Roman" w:eastAsia="Times New Roman" w:hAnsi="Times New Roman" w:cs="Times New Roman"/>
                <w:sz w:val="18"/>
                <w:szCs w:val="18"/>
              </w:rPr>
            </w:pPr>
            <w:r>
              <w:rPr>
                <w:rFonts w:ascii="Times New Roman" w:hAnsi="Times New Roman"/>
                <w:sz w:val="18"/>
              </w:rPr>
              <w:t>See Appendix 1 List of hazardous waste</w:t>
            </w:r>
          </w:p>
          <w:p w:rsidR="00C4599A" w:rsidRDefault="00FB6C4B">
            <w:pPr>
              <w:pStyle w:val="TableParagraph"/>
              <w:spacing w:line="206" w:lineRule="exact"/>
              <w:ind w:left="62"/>
              <w:rPr>
                <w:rFonts w:ascii="Times New Roman" w:eastAsia="Times New Roman" w:hAnsi="Times New Roman" w:cs="Times New Roman"/>
                <w:sz w:val="18"/>
                <w:szCs w:val="18"/>
              </w:rPr>
            </w:pPr>
            <w:r>
              <w:rPr>
                <w:rFonts w:ascii="Times New Roman"/>
                <w:sz w:val="18"/>
              </w:rPr>
              <w:t>- HW list</w:t>
            </w:r>
          </w:p>
        </w:tc>
        <w:tc>
          <w:tcPr>
            <w:tcW w:w="1930" w:type="dxa"/>
            <w:tcBorders>
              <w:top w:val="single" w:sz="4" w:space="0" w:color="000000"/>
              <w:left w:val="single" w:sz="4" w:space="0" w:color="000000"/>
              <w:bottom w:val="nil"/>
              <w:right w:val="single" w:sz="4" w:space="0" w:color="000000"/>
            </w:tcBorders>
          </w:tcPr>
          <w:p w:rsidR="00C4599A" w:rsidRDefault="00FB6C4B">
            <w:pPr>
              <w:pStyle w:val="TableParagraph"/>
              <w:spacing w:before="40"/>
              <w:ind w:left="64" w:right="308"/>
              <w:rPr>
                <w:rFonts w:ascii="Times New Roman" w:eastAsia="Times New Roman" w:hAnsi="Times New Roman" w:cs="Times New Roman"/>
                <w:sz w:val="18"/>
                <w:szCs w:val="18"/>
              </w:rPr>
            </w:pPr>
            <w:r>
              <w:rPr>
                <w:rFonts w:ascii="Times New Roman"/>
                <w:sz w:val="18"/>
              </w:rPr>
              <w:t>The different types of hazardous waste must be separated and handled separately.</w:t>
            </w:r>
          </w:p>
        </w:tc>
        <w:tc>
          <w:tcPr>
            <w:tcW w:w="2450" w:type="dxa"/>
            <w:tcBorders>
              <w:top w:val="single" w:sz="4" w:space="0" w:color="000000"/>
              <w:left w:val="single" w:sz="4" w:space="0" w:color="000000"/>
              <w:bottom w:val="nil"/>
              <w:right w:val="single" w:sz="4" w:space="0" w:color="000000"/>
            </w:tcBorders>
            <w:shd w:val="clear" w:color="auto" w:fill="CCFFCC"/>
          </w:tcPr>
          <w:p w:rsidR="00C4599A" w:rsidRDefault="00FB6C4B">
            <w:pPr>
              <w:pStyle w:val="TableParagraph"/>
              <w:spacing w:before="40"/>
              <w:ind w:left="62" w:right="153"/>
              <w:rPr>
                <w:rFonts w:ascii="Times New Roman" w:eastAsia="Times New Roman" w:hAnsi="Times New Roman" w:cs="Times New Roman"/>
                <w:sz w:val="18"/>
                <w:szCs w:val="18"/>
              </w:rPr>
            </w:pPr>
            <w:r>
              <w:rPr>
                <w:rFonts w:ascii="Times New Roman" w:hAnsi="Times New Roman"/>
                <w:sz w:val="18"/>
              </w:rPr>
              <w:t>See Appendix 1, List of hazardous waste – HW list</w:t>
            </w:r>
          </w:p>
        </w:tc>
        <w:tc>
          <w:tcPr>
            <w:tcW w:w="2124" w:type="dxa"/>
            <w:vMerge w:val="restart"/>
            <w:tcBorders>
              <w:top w:val="single" w:sz="4" w:space="0" w:color="000000"/>
              <w:left w:val="single" w:sz="4" w:space="0" w:color="000000"/>
              <w:right w:val="single" w:sz="4" w:space="0" w:color="000000"/>
            </w:tcBorders>
          </w:tcPr>
          <w:p w:rsidR="00C4599A" w:rsidRDefault="00C4599A"/>
        </w:tc>
      </w:tr>
      <w:tr w:rsidR="00C4599A">
        <w:trPr>
          <w:trHeight w:hRule="exact" w:val="22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(freon)</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Mercury-containing waste</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Fluorescent tubes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Solvents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Oil filters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Oil-contaminated material</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PCB-containing material</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Radioactive waste</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Waste oil</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Acids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2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hAnsi="Times New Roman"/>
                <w:sz w:val="18"/>
              </w:rPr>
              <w:t>Wood protection treated</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06"/>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nil"/>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timber (until the</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69"/>
        </w:trPr>
        <w:tc>
          <w:tcPr>
            <w:tcW w:w="1332" w:type="dxa"/>
            <w:tcBorders>
              <w:top w:val="nil"/>
              <w:left w:val="single" w:sz="4" w:space="0" w:color="000000"/>
              <w:bottom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shd w:val="clear" w:color="auto" w:fill="FF0000"/>
          </w:tcPr>
          <w:p w:rsidR="00C4599A" w:rsidRDefault="00C4599A"/>
        </w:tc>
        <w:tc>
          <w:tcPr>
            <w:tcW w:w="2107" w:type="dxa"/>
            <w:tcBorders>
              <w:top w:val="nil"/>
              <w:left w:val="single" w:sz="4" w:space="0" w:color="000000"/>
              <w:bottom w:val="single" w:sz="4" w:space="0" w:color="000000"/>
              <w:right w:val="single" w:sz="4" w:space="0" w:color="000000"/>
            </w:tcBorders>
          </w:tcPr>
          <w:p w:rsidR="00C4599A" w:rsidRDefault="00C4599A"/>
        </w:tc>
        <w:tc>
          <w:tcPr>
            <w:tcW w:w="1997" w:type="dxa"/>
            <w:tcBorders>
              <w:top w:val="nil"/>
              <w:left w:val="single" w:sz="4" w:space="0" w:color="000000"/>
              <w:bottom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opposite is demonstrated)</w:t>
            </w:r>
          </w:p>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tcBorders>
              <w:top w:val="nil"/>
              <w:left w:val="single" w:sz="4" w:space="0" w:color="000000"/>
              <w:bottom w:val="single" w:sz="4" w:space="0" w:color="000000"/>
              <w:right w:val="single" w:sz="4" w:space="0" w:color="000000"/>
            </w:tcBorders>
          </w:tcPr>
          <w:p w:rsidR="00C4599A" w:rsidRDefault="00C4599A"/>
        </w:tc>
        <w:tc>
          <w:tcPr>
            <w:tcW w:w="1930" w:type="dxa"/>
            <w:tcBorders>
              <w:top w:val="nil"/>
              <w:left w:val="single" w:sz="4" w:space="0" w:color="000000"/>
              <w:bottom w:val="single" w:sz="4" w:space="0" w:color="000000"/>
              <w:right w:val="single" w:sz="4" w:space="0" w:color="000000"/>
            </w:tcBorders>
          </w:tcPr>
          <w:p w:rsidR="00C4599A" w:rsidRDefault="00C4599A"/>
        </w:tc>
        <w:tc>
          <w:tcPr>
            <w:tcW w:w="2450" w:type="dxa"/>
            <w:tcBorders>
              <w:top w:val="nil"/>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r w:rsidR="00C4599A">
        <w:trPr>
          <w:trHeight w:hRule="exact" w:val="326"/>
        </w:trPr>
        <w:tc>
          <w:tcPr>
            <w:tcW w:w="1332" w:type="dxa"/>
            <w:vMerge w:val="restart"/>
            <w:tcBorders>
              <w:top w:val="single" w:sz="4" w:space="0" w:color="000000"/>
              <w:left w:val="single" w:sz="4" w:space="0" w:color="000000"/>
              <w:right w:val="single" w:sz="4" w:space="0" w:color="000000"/>
            </w:tcBorders>
          </w:tcPr>
          <w:p w:rsidR="00C4599A" w:rsidRDefault="00FB6C4B">
            <w:pPr>
              <w:pStyle w:val="TableParagraph"/>
              <w:spacing w:before="42"/>
              <w:ind w:left="62"/>
              <w:rPr>
                <w:rFonts w:ascii="Times New Roman" w:eastAsia="Times New Roman" w:hAnsi="Times New Roman" w:cs="Times New Roman"/>
              </w:rPr>
            </w:pPr>
            <w:r>
              <w:rPr>
                <w:rFonts w:ascii="Times New Roman"/>
              </w:rPr>
              <w:t>Electrical waste</w:t>
            </w:r>
          </w:p>
        </w:tc>
        <w:tc>
          <w:tcPr>
            <w:tcW w:w="281" w:type="dxa"/>
            <w:tcBorders>
              <w:top w:val="single" w:sz="4" w:space="0" w:color="000000"/>
              <w:left w:val="single" w:sz="4" w:space="0" w:color="000000"/>
              <w:bottom w:val="single" w:sz="4" w:space="0" w:color="000000"/>
              <w:right w:val="single" w:sz="4" w:space="0" w:color="000000"/>
            </w:tcBorders>
          </w:tcPr>
          <w:p w:rsidR="00C4599A" w:rsidRDefault="00C4599A"/>
        </w:tc>
        <w:tc>
          <w:tcPr>
            <w:tcW w:w="2107" w:type="dxa"/>
            <w:vMerge w:val="restart"/>
            <w:tcBorders>
              <w:top w:val="single" w:sz="4" w:space="0" w:color="000000"/>
              <w:left w:val="single" w:sz="4" w:space="0" w:color="000000"/>
              <w:right w:val="single" w:sz="4" w:space="0" w:color="000000"/>
            </w:tcBorders>
          </w:tcPr>
          <w:p w:rsidR="00C4599A" w:rsidRDefault="00C4599A"/>
        </w:tc>
        <w:tc>
          <w:tcPr>
            <w:tcW w:w="19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line="285" w:lineRule="auto"/>
              <w:ind w:left="62" w:right="1160"/>
              <w:rPr>
                <w:rFonts w:ascii="Times New Roman" w:eastAsia="Times New Roman" w:hAnsi="Times New Roman" w:cs="Times New Roman"/>
                <w:sz w:val="18"/>
                <w:szCs w:val="18"/>
              </w:rPr>
            </w:pPr>
            <w:r>
              <w:rPr>
                <w:rFonts w:ascii="Times New Roman" w:hAnsi="Times New Roman"/>
                <w:sz w:val="18"/>
              </w:rPr>
              <w:t>e.g. Fluorescent tubes Light sources</w:t>
            </w:r>
          </w:p>
          <w:p w:rsidR="00C4599A" w:rsidRDefault="00FB6C4B">
            <w:pPr>
              <w:pStyle w:val="TableParagraph"/>
              <w:spacing w:before="2"/>
              <w:ind w:left="62" w:right="680"/>
              <w:rPr>
                <w:rFonts w:ascii="Times New Roman" w:eastAsia="Times New Roman" w:hAnsi="Times New Roman" w:cs="Times New Roman"/>
                <w:sz w:val="18"/>
                <w:szCs w:val="18"/>
              </w:rPr>
            </w:pPr>
            <w:r>
              <w:rPr>
                <w:rFonts w:ascii="Times New Roman"/>
                <w:sz w:val="18"/>
              </w:rPr>
              <w:t>Refrigerator/freezer (not with CFC/HFC)</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White goods</w:t>
            </w:r>
          </w:p>
          <w:p w:rsidR="00C4599A" w:rsidRDefault="00FB6C4B">
            <w:pPr>
              <w:pStyle w:val="TableParagraph"/>
              <w:spacing w:before="40"/>
              <w:ind w:left="62" w:right="269"/>
              <w:rPr>
                <w:rFonts w:ascii="Times New Roman" w:eastAsia="Times New Roman" w:hAnsi="Times New Roman" w:cs="Times New Roman"/>
                <w:sz w:val="18"/>
                <w:szCs w:val="18"/>
              </w:rPr>
            </w:pPr>
            <w:r>
              <w:rPr>
                <w:rFonts w:ascii="Times New Roman" w:hAnsi="Times New Roman"/>
                <w:sz w:val="18"/>
              </w:rPr>
              <w:t>Small and medium-sized appliances</w:t>
            </w:r>
          </w:p>
        </w:tc>
        <w:tc>
          <w:tcPr>
            <w:tcW w:w="1702" w:type="dxa"/>
            <w:vMerge w:val="restart"/>
            <w:tcBorders>
              <w:top w:val="single" w:sz="4" w:space="0" w:color="000000"/>
              <w:left w:val="single" w:sz="4" w:space="0" w:color="000000"/>
              <w:right w:val="single" w:sz="4" w:space="0" w:color="000000"/>
            </w:tcBorders>
          </w:tcPr>
          <w:p w:rsidR="00C4599A" w:rsidRDefault="00C4599A"/>
        </w:tc>
        <w:tc>
          <w:tcPr>
            <w:tcW w:w="1097"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2" w:right="110" w:hanging="1"/>
              <w:rPr>
                <w:rFonts w:ascii="Times New Roman" w:eastAsia="Times New Roman" w:hAnsi="Times New Roman" w:cs="Times New Roman"/>
                <w:sz w:val="18"/>
                <w:szCs w:val="18"/>
              </w:rPr>
            </w:pPr>
            <w:r>
              <w:rPr>
                <w:rFonts w:ascii="Times New Roman" w:hAnsi="Times New Roman"/>
                <w:sz w:val="18"/>
              </w:rPr>
              <w:t>See Appendix 1 List of hazardous waste</w:t>
            </w:r>
          </w:p>
          <w:p w:rsidR="00C4599A" w:rsidRDefault="00FB6C4B">
            <w:pPr>
              <w:pStyle w:val="TableParagraph"/>
              <w:spacing w:line="285" w:lineRule="auto"/>
              <w:ind w:left="62" w:right="301"/>
              <w:rPr>
                <w:rFonts w:ascii="Times New Roman" w:eastAsia="Times New Roman" w:hAnsi="Times New Roman" w:cs="Times New Roman"/>
                <w:sz w:val="18"/>
                <w:szCs w:val="18"/>
              </w:rPr>
            </w:pPr>
            <w:r>
              <w:rPr>
                <w:rFonts w:ascii="Times New Roman"/>
                <w:sz w:val="18"/>
              </w:rPr>
              <w:t>- HW list 200121*</w:t>
            </w:r>
          </w:p>
          <w:p w:rsidR="00C4599A" w:rsidRDefault="00FB6C4B">
            <w:pPr>
              <w:pStyle w:val="TableParagraph"/>
              <w:spacing w:before="2"/>
              <w:ind w:left="62"/>
              <w:rPr>
                <w:rFonts w:ascii="Times New Roman" w:eastAsia="Times New Roman" w:hAnsi="Times New Roman" w:cs="Times New Roman"/>
                <w:sz w:val="18"/>
                <w:szCs w:val="18"/>
              </w:rPr>
            </w:pPr>
            <w:r>
              <w:rPr>
                <w:rFonts w:ascii="Times New Roman"/>
                <w:sz w:val="18"/>
              </w:rPr>
              <w:t>200123*</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200136*</w:t>
            </w:r>
          </w:p>
          <w:p w:rsidR="00C4599A" w:rsidRDefault="00FB6C4B">
            <w:pPr>
              <w:pStyle w:val="TableParagraph"/>
              <w:spacing w:before="40"/>
              <w:ind w:left="62"/>
              <w:rPr>
                <w:rFonts w:ascii="Times New Roman" w:eastAsia="Times New Roman" w:hAnsi="Times New Roman" w:cs="Times New Roman"/>
                <w:sz w:val="18"/>
                <w:szCs w:val="18"/>
              </w:rPr>
            </w:pPr>
            <w:r>
              <w:rPr>
                <w:rFonts w:ascii="Times New Roman"/>
                <w:sz w:val="18"/>
              </w:rPr>
              <w:t>200135*</w:t>
            </w:r>
          </w:p>
        </w:tc>
        <w:tc>
          <w:tcPr>
            <w:tcW w:w="1930"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71"/>
              <w:rPr>
                <w:rFonts w:ascii="Times New Roman" w:eastAsia="Times New Roman" w:hAnsi="Times New Roman" w:cs="Times New Roman"/>
                <w:sz w:val="18"/>
                <w:szCs w:val="18"/>
              </w:rPr>
            </w:pPr>
            <w:r>
              <w:rPr>
                <w:rFonts w:ascii="Times New Roman" w:hAnsi="Times New Roman"/>
                <w:sz w:val="18"/>
              </w:rPr>
              <w:t>Sorted out and handled separately from other waste.</w:t>
            </w:r>
          </w:p>
          <w:p w:rsidR="00C4599A" w:rsidRDefault="00FB6C4B">
            <w:pPr>
              <w:pStyle w:val="TableParagraph"/>
              <w:spacing w:before="40" w:line="264" w:lineRule="auto"/>
              <w:ind w:left="64" w:right="311"/>
              <w:rPr>
                <w:rFonts w:ascii="Times New Roman" w:eastAsia="Times New Roman" w:hAnsi="Times New Roman" w:cs="Times New Roman"/>
                <w:sz w:val="18"/>
                <w:szCs w:val="18"/>
              </w:rPr>
            </w:pPr>
            <w:r>
              <w:rPr>
                <w:rFonts w:ascii="Times New Roman" w:hAnsi="Times New Roman"/>
                <w:sz w:val="18"/>
              </w:rPr>
              <w:t>Producer responsibility. All electrical waste shall be sent to an approved</w:t>
            </w:r>
          </w:p>
          <w:p w:rsidR="00C4599A" w:rsidRDefault="00FB6C4B">
            <w:pPr>
              <w:pStyle w:val="TableParagraph"/>
              <w:spacing w:line="186" w:lineRule="exact"/>
              <w:ind w:left="64"/>
              <w:rPr>
                <w:rFonts w:ascii="Times New Roman" w:eastAsia="Times New Roman" w:hAnsi="Times New Roman" w:cs="Times New Roman"/>
                <w:sz w:val="18"/>
                <w:szCs w:val="18"/>
              </w:rPr>
            </w:pPr>
            <w:proofErr w:type="spellStart"/>
            <w:r>
              <w:rPr>
                <w:rFonts w:ascii="Times New Roman" w:hAnsi="Times New Roman"/>
                <w:sz w:val="18"/>
              </w:rPr>
              <w:t>pretreatment</w:t>
            </w:r>
            <w:proofErr w:type="spellEnd"/>
          </w:p>
          <w:p w:rsidR="00C4599A" w:rsidRDefault="00FB6C4B">
            <w:pPr>
              <w:pStyle w:val="TableParagraph"/>
              <w:spacing w:before="2"/>
              <w:ind w:left="64"/>
              <w:rPr>
                <w:rFonts w:ascii="Times New Roman" w:eastAsia="Times New Roman" w:hAnsi="Times New Roman" w:cs="Times New Roman"/>
                <w:sz w:val="18"/>
                <w:szCs w:val="18"/>
              </w:rPr>
            </w:pPr>
            <w:r>
              <w:rPr>
                <w:rFonts w:ascii="Times New Roman" w:hAnsi="Times New Roman"/>
                <w:sz w:val="18"/>
              </w:rPr>
              <w:t>facility.</w:t>
            </w:r>
          </w:p>
        </w:tc>
        <w:tc>
          <w:tcPr>
            <w:tcW w:w="2450" w:type="dxa"/>
            <w:vMerge w:val="restart"/>
            <w:tcBorders>
              <w:top w:val="single" w:sz="4" w:space="0" w:color="000000"/>
              <w:left w:val="single" w:sz="4" w:space="0" w:color="000000"/>
              <w:right w:val="single" w:sz="4" w:space="0" w:color="000000"/>
            </w:tcBorders>
            <w:shd w:val="clear" w:color="auto" w:fill="CCFFCC"/>
          </w:tcPr>
          <w:p w:rsidR="00C4599A" w:rsidRDefault="00FB6C4B">
            <w:pPr>
              <w:pStyle w:val="TableParagraph"/>
              <w:spacing w:before="40"/>
              <w:ind w:left="62" w:right="404"/>
              <w:rPr>
                <w:rFonts w:ascii="Times New Roman" w:eastAsia="Times New Roman" w:hAnsi="Times New Roman" w:cs="Times New Roman"/>
                <w:sz w:val="18"/>
                <w:szCs w:val="18"/>
              </w:rPr>
            </w:pPr>
            <w:r>
              <w:rPr>
                <w:rFonts w:ascii="Times New Roman" w:hAnsi="Times New Roman"/>
                <w:sz w:val="18"/>
              </w:rPr>
              <w:t>May not be placed in scrap and metal fraction.</w:t>
            </w:r>
          </w:p>
          <w:p w:rsidR="00C4599A" w:rsidRDefault="00FB6C4B">
            <w:pPr>
              <w:pStyle w:val="TableParagraph"/>
              <w:spacing w:before="40"/>
              <w:ind w:left="62" w:right="263"/>
              <w:rPr>
                <w:rFonts w:ascii="Times New Roman" w:eastAsia="Times New Roman" w:hAnsi="Times New Roman" w:cs="Times New Roman"/>
                <w:sz w:val="18"/>
                <w:szCs w:val="18"/>
              </w:rPr>
            </w:pPr>
            <w:r>
              <w:rPr>
                <w:rFonts w:ascii="Times New Roman" w:hAnsi="Times New Roman"/>
                <w:sz w:val="18"/>
              </w:rPr>
              <w:t>Should be considered to be hazardous waste until otherwise demonstrated.</w:t>
            </w:r>
          </w:p>
          <w:p w:rsidR="00C4599A" w:rsidRDefault="00FB6C4B">
            <w:pPr>
              <w:pStyle w:val="TableParagraph"/>
              <w:spacing w:before="40"/>
              <w:ind w:left="62" w:right="153"/>
              <w:rPr>
                <w:rFonts w:ascii="Times New Roman" w:eastAsia="Times New Roman" w:hAnsi="Times New Roman" w:cs="Times New Roman"/>
                <w:sz w:val="18"/>
                <w:szCs w:val="18"/>
              </w:rPr>
            </w:pPr>
            <w:r>
              <w:rPr>
                <w:rFonts w:ascii="Times New Roman" w:hAnsi="Times New Roman"/>
                <w:sz w:val="18"/>
              </w:rPr>
              <w:t>See Appendix 1, List of hazardous waste – HW list.</w:t>
            </w:r>
          </w:p>
        </w:tc>
        <w:tc>
          <w:tcPr>
            <w:tcW w:w="2124" w:type="dxa"/>
            <w:vMerge w:val="restart"/>
            <w:tcBorders>
              <w:top w:val="single" w:sz="4" w:space="0" w:color="000000"/>
              <w:left w:val="single" w:sz="4" w:space="0" w:color="000000"/>
              <w:right w:val="single" w:sz="4" w:space="0" w:color="000000"/>
            </w:tcBorders>
          </w:tcPr>
          <w:p w:rsidR="00C4599A" w:rsidRDefault="00FB6C4B">
            <w:pPr>
              <w:pStyle w:val="TableParagraph"/>
              <w:spacing w:before="40"/>
              <w:ind w:left="64" w:right="175"/>
              <w:rPr>
                <w:rFonts w:ascii="Times New Roman" w:eastAsia="Times New Roman" w:hAnsi="Times New Roman" w:cs="Times New Roman"/>
                <w:sz w:val="18"/>
                <w:szCs w:val="18"/>
              </w:rPr>
            </w:pPr>
            <w:r>
              <w:rPr>
                <w:rFonts w:ascii="Times New Roman" w:hAnsi="Times New Roman"/>
                <w:sz w:val="18"/>
              </w:rPr>
              <w:t>White goods and other electrical products are prone to being stolen and should be stored under lock.</w:t>
            </w:r>
          </w:p>
        </w:tc>
      </w:tr>
      <w:tr w:rsidR="00C4599A">
        <w:trPr>
          <w:trHeight w:hRule="exact" w:val="324"/>
        </w:trPr>
        <w:tc>
          <w:tcPr>
            <w:tcW w:w="1332" w:type="dxa"/>
            <w:vMerge/>
            <w:tcBorders>
              <w:left w:val="single" w:sz="4" w:space="0" w:color="000000"/>
              <w:right w:val="single" w:sz="4" w:space="0" w:color="000000"/>
            </w:tcBorders>
          </w:tcPr>
          <w:p w:rsidR="00C4599A" w:rsidRDefault="00C4599A"/>
        </w:tc>
        <w:tc>
          <w:tcPr>
            <w:tcW w:w="281"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26"/>
        </w:trPr>
        <w:tc>
          <w:tcPr>
            <w:tcW w:w="1332" w:type="dxa"/>
            <w:vMerge/>
            <w:tcBorders>
              <w:left w:val="single" w:sz="4" w:space="0" w:color="000000"/>
              <w:right w:val="single" w:sz="4" w:space="0" w:color="000000"/>
            </w:tcBorders>
          </w:tcPr>
          <w:p w:rsidR="00C4599A" w:rsidRDefault="00C4599A"/>
        </w:tc>
        <w:tc>
          <w:tcPr>
            <w:tcW w:w="281" w:type="dxa"/>
            <w:tcBorders>
              <w:top w:val="single" w:sz="4" w:space="0" w:color="000000"/>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7"/>
        </w:trPr>
        <w:tc>
          <w:tcPr>
            <w:tcW w:w="1332" w:type="dxa"/>
            <w:vMerge/>
            <w:tcBorders>
              <w:left w:val="single" w:sz="4" w:space="0" w:color="000000"/>
              <w:right w:val="single" w:sz="4" w:space="0" w:color="000000"/>
            </w:tcBorders>
          </w:tcPr>
          <w:p w:rsidR="00C4599A" w:rsidRDefault="00C4599A"/>
        </w:tc>
        <w:tc>
          <w:tcPr>
            <w:tcW w:w="281"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258"/>
        </w:trPr>
        <w:tc>
          <w:tcPr>
            <w:tcW w:w="1332" w:type="dxa"/>
            <w:vMerge/>
            <w:tcBorders>
              <w:left w:val="single" w:sz="4" w:space="0" w:color="000000"/>
              <w:right w:val="single" w:sz="4" w:space="0" w:color="000000"/>
            </w:tcBorders>
          </w:tcPr>
          <w:p w:rsidR="00C4599A" w:rsidRDefault="00C4599A"/>
        </w:tc>
        <w:tc>
          <w:tcPr>
            <w:tcW w:w="281" w:type="dxa"/>
            <w:tcBorders>
              <w:top w:val="single" w:sz="4" w:space="0" w:color="000000"/>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325"/>
        </w:trPr>
        <w:tc>
          <w:tcPr>
            <w:tcW w:w="1332" w:type="dxa"/>
            <w:vMerge/>
            <w:tcBorders>
              <w:left w:val="single" w:sz="4" w:space="0" w:color="000000"/>
              <w:right w:val="single" w:sz="4" w:space="0" w:color="000000"/>
            </w:tcBorders>
          </w:tcPr>
          <w:p w:rsidR="00C4599A" w:rsidRDefault="00C4599A"/>
        </w:tc>
        <w:tc>
          <w:tcPr>
            <w:tcW w:w="281" w:type="dxa"/>
            <w:tcBorders>
              <w:top w:val="single" w:sz="4" w:space="0" w:color="000000"/>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right w:val="single" w:sz="4" w:space="0" w:color="000000"/>
            </w:tcBorders>
          </w:tcPr>
          <w:p w:rsidR="00C4599A" w:rsidRDefault="00C4599A"/>
        </w:tc>
        <w:tc>
          <w:tcPr>
            <w:tcW w:w="1930" w:type="dxa"/>
            <w:vMerge/>
            <w:tcBorders>
              <w:left w:val="single" w:sz="4" w:space="0" w:color="000000"/>
              <w:right w:val="single" w:sz="4" w:space="0" w:color="000000"/>
            </w:tcBorders>
          </w:tcPr>
          <w:p w:rsidR="00C4599A" w:rsidRDefault="00C4599A"/>
        </w:tc>
        <w:tc>
          <w:tcPr>
            <w:tcW w:w="2450" w:type="dxa"/>
            <w:vMerge/>
            <w:tcBorders>
              <w:left w:val="single" w:sz="4" w:space="0" w:color="000000"/>
              <w:right w:val="single" w:sz="4" w:space="0" w:color="000000"/>
            </w:tcBorders>
            <w:shd w:val="clear" w:color="auto" w:fill="CCFFCC"/>
          </w:tcPr>
          <w:p w:rsidR="00C4599A" w:rsidRDefault="00C4599A"/>
        </w:tc>
        <w:tc>
          <w:tcPr>
            <w:tcW w:w="2124" w:type="dxa"/>
            <w:vMerge/>
            <w:tcBorders>
              <w:left w:val="single" w:sz="4" w:space="0" w:color="000000"/>
              <w:right w:val="single" w:sz="4" w:space="0" w:color="000000"/>
            </w:tcBorders>
          </w:tcPr>
          <w:p w:rsidR="00C4599A" w:rsidRDefault="00C4599A"/>
        </w:tc>
      </w:tr>
      <w:tr w:rsidR="00C4599A">
        <w:trPr>
          <w:trHeight w:hRule="exact" w:val="94"/>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bottom w:val="nil"/>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47"/>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before="30"/>
              <w:ind w:left="62"/>
              <w:rPr>
                <w:rFonts w:ascii="Times New Roman" w:eastAsia="Times New Roman" w:hAnsi="Times New Roman" w:cs="Times New Roman"/>
                <w:sz w:val="18"/>
                <w:szCs w:val="18"/>
              </w:rPr>
            </w:pPr>
            <w:r>
              <w:rPr>
                <w:rFonts w:ascii="Times New Roman" w:hAnsi="Times New Roman"/>
                <w:sz w:val="18"/>
              </w:rPr>
              <w:t>Screen products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160213*</w:t>
            </w:r>
          </w:p>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tcBorders>
              <w:top w:val="nil"/>
              <w:left w:val="single" w:sz="4" w:space="0" w:color="000000"/>
              <w:bottom w:val="nil"/>
              <w:right w:val="single" w:sz="4" w:space="0" w:color="000000"/>
            </w:tcBorders>
          </w:tcPr>
          <w:p w:rsidR="00C4599A" w:rsidRDefault="00C4599A"/>
        </w:tc>
      </w:tr>
      <w:tr w:rsidR="00C4599A">
        <w:trPr>
          <w:trHeight w:hRule="exact" w:val="207"/>
        </w:trPr>
        <w:tc>
          <w:tcPr>
            <w:tcW w:w="1332" w:type="dxa"/>
            <w:tcBorders>
              <w:top w:val="nil"/>
              <w:left w:val="single" w:sz="4" w:space="0" w:color="000000"/>
              <w:bottom w:val="nil"/>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Laptop batteries (not</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160209*</w:t>
            </w:r>
          </w:p>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tcBorders>
              <w:top w:val="nil"/>
              <w:left w:val="single" w:sz="4" w:space="0" w:color="000000"/>
              <w:bottom w:val="nil"/>
              <w:right w:val="single" w:sz="4" w:space="0" w:color="000000"/>
            </w:tcBorders>
          </w:tcPr>
          <w:p w:rsidR="00C4599A" w:rsidRDefault="00C4599A"/>
        </w:tc>
      </w:tr>
      <w:tr w:rsidR="00C4599A">
        <w:trPr>
          <w:trHeight w:hRule="exact" w:val="134"/>
        </w:trPr>
        <w:tc>
          <w:tcPr>
            <w:tcW w:w="1332" w:type="dxa"/>
            <w:vMerge w:val="restart"/>
            <w:tcBorders>
              <w:top w:val="nil"/>
              <w:left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lead batteries)</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val="restart"/>
            <w:tcBorders>
              <w:top w:val="nil"/>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93"/>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bottom w:val="nil"/>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164"/>
        </w:trPr>
        <w:tc>
          <w:tcPr>
            <w:tcW w:w="1332" w:type="dxa"/>
            <w:vMerge w:val="restart"/>
            <w:tcBorders>
              <w:top w:val="nil"/>
              <w:left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before="10"/>
              <w:ind w:left="62"/>
              <w:rPr>
                <w:rFonts w:ascii="Times New Roman" w:eastAsia="Times New Roman" w:hAnsi="Times New Roman" w:cs="Times New Roman"/>
                <w:sz w:val="18"/>
                <w:szCs w:val="18"/>
              </w:rPr>
            </w:pPr>
            <w:r>
              <w:rPr>
                <w:rFonts w:ascii="Times New Roman"/>
                <w:sz w:val="18"/>
              </w:rPr>
              <w:t>Pressure switches,</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val="restart"/>
            <w:tcBorders>
              <w:top w:val="nil"/>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63"/>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bottom w:val="nil"/>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06"/>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hAnsi="Times New Roman"/>
                <w:sz w:val="18"/>
              </w:rPr>
              <w:t>flow meters, relays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tcBorders>
              <w:top w:val="nil"/>
              <w:left w:val="single" w:sz="4" w:space="0" w:color="000000"/>
              <w:bottom w:val="nil"/>
              <w:right w:val="single" w:sz="4" w:space="0" w:color="000000"/>
            </w:tcBorders>
          </w:tcPr>
          <w:p w:rsidR="00C4599A" w:rsidRDefault="00C4599A"/>
        </w:tc>
      </w:tr>
      <w:tr w:rsidR="00C4599A">
        <w:trPr>
          <w:trHeight w:hRule="exact" w:val="43"/>
        </w:trPr>
        <w:tc>
          <w:tcPr>
            <w:tcW w:w="1332" w:type="dxa"/>
            <w:vMerge w:val="restart"/>
            <w:tcBorders>
              <w:top w:val="nil"/>
              <w:left w:val="single" w:sz="4" w:space="0" w:color="000000"/>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and contactors,</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val="restart"/>
            <w:tcBorders>
              <w:top w:val="nil"/>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165"/>
        </w:trPr>
        <w:tc>
          <w:tcPr>
            <w:tcW w:w="1332" w:type="dxa"/>
            <w:vMerge/>
            <w:tcBorders>
              <w:left w:val="single" w:sz="4" w:space="0" w:color="000000"/>
              <w:bottom w:val="nil"/>
              <w:right w:val="single" w:sz="4" w:space="0" w:color="000000"/>
            </w:tcBorders>
          </w:tcPr>
          <w:p w:rsidR="00C4599A" w:rsidRDefault="00C4599A"/>
        </w:tc>
        <w:tc>
          <w:tcPr>
            <w:tcW w:w="281" w:type="dxa"/>
            <w:vMerge/>
            <w:tcBorders>
              <w:left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bottom w:val="nil"/>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147"/>
        </w:trPr>
        <w:tc>
          <w:tcPr>
            <w:tcW w:w="1332" w:type="dxa"/>
            <w:vMerge w:val="restart"/>
            <w:tcBorders>
              <w:top w:val="nil"/>
              <w:left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line="198" w:lineRule="exact"/>
              <w:ind w:left="62"/>
              <w:rPr>
                <w:rFonts w:ascii="Times New Roman" w:eastAsia="Times New Roman" w:hAnsi="Times New Roman" w:cs="Times New Roman"/>
                <w:sz w:val="18"/>
                <w:szCs w:val="18"/>
              </w:rPr>
            </w:pPr>
            <w:r>
              <w:rPr>
                <w:rFonts w:ascii="Times New Roman"/>
                <w:sz w:val="18"/>
              </w:rPr>
              <w:t>manometers, electric and</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val="restart"/>
            <w:tcBorders>
              <w:top w:val="nil"/>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60"/>
        </w:trPr>
        <w:tc>
          <w:tcPr>
            <w:tcW w:w="1332" w:type="dxa"/>
            <w:vMerge/>
            <w:tcBorders>
              <w:left w:val="single" w:sz="4" w:space="0" w:color="000000"/>
              <w:bottom w:val="nil"/>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tcBorders>
              <w:left w:val="single" w:sz="4" w:space="0" w:color="000000"/>
              <w:bottom w:val="nil"/>
              <w:right w:val="single" w:sz="4" w:space="0" w:color="000000"/>
            </w:tcBorders>
          </w:tcPr>
          <w:p w:rsidR="00C4599A" w:rsidRDefault="00C4599A"/>
        </w:tc>
        <w:tc>
          <w:tcPr>
            <w:tcW w:w="1702" w:type="dxa"/>
            <w:vMerge/>
            <w:tcBorders>
              <w:left w:val="single" w:sz="4" w:space="0" w:color="000000"/>
              <w:right w:val="single" w:sz="4" w:space="0" w:color="000000"/>
            </w:tcBorders>
          </w:tcPr>
          <w:p w:rsidR="00C4599A" w:rsidRDefault="00C4599A"/>
        </w:tc>
        <w:tc>
          <w:tcPr>
            <w:tcW w:w="1097" w:type="dxa"/>
            <w:vMerge/>
            <w:tcBorders>
              <w:left w:val="single" w:sz="4" w:space="0" w:color="000000"/>
              <w:bottom w:val="nil"/>
              <w:right w:val="single" w:sz="4" w:space="0" w:color="000000"/>
            </w:tcBorders>
          </w:tcPr>
          <w:p w:rsidR="00C4599A" w:rsidRDefault="00C4599A"/>
        </w:tc>
        <w:tc>
          <w:tcPr>
            <w:tcW w:w="1930" w:type="dxa"/>
            <w:vMerge/>
            <w:tcBorders>
              <w:left w:val="single" w:sz="4" w:space="0" w:color="000000"/>
              <w:bottom w:val="nil"/>
              <w:right w:val="single" w:sz="4" w:space="0" w:color="000000"/>
            </w:tcBorders>
          </w:tcPr>
          <w:p w:rsidR="00C4599A" w:rsidRDefault="00C4599A"/>
        </w:tc>
        <w:tc>
          <w:tcPr>
            <w:tcW w:w="2450" w:type="dxa"/>
            <w:vMerge/>
            <w:tcBorders>
              <w:left w:val="single" w:sz="4" w:space="0" w:color="000000"/>
              <w:bottom w:val="nil"/>
              <w:right w:val="single" w:sz="4" w:space="0" w:color="000000"/>
            </w:tcBorders>
            <w:shd w:val="clear" w:color="auto" w:fill="CCFFCC"/>
          </w:tcPr>
          <w:p w:rsidR="00C4599A" w:rsidRDefault="00C4599A"/>
        </w:tc>
        <w:tc>
          <w:tcPr>
            <w:tcW w:w="2124" w:type="dxa"/>
            <w:vMerge/>
            <w:tcBorders>
              <w:left w:val="single" w:sz="4" w:space="0" w:color="000000"/>
              <w:bottom w:val="nil"/>
              <w:right w:val="single" w:sz="4" w:space="0" w:color="000000"/>
            </w:tcBorders>
          </w:tcPr>
          <w:p w:rsidR="00C4599A" w:rsidRDefault="00C4599A"/>
        </w:tc>
      </w:tr>
      <w:tr w:rsidR="00C4599A">
        <w:trPr>
          <w:trHeight w:hRule="exact" w:val="206"/>
        </w:trPr>
        <w:tc>
          <w:tcPr>
            <w:tcW w:w="1332" w:type="dxa"/>
            <w:tcBorders>
              <w:top w:val="nil"/>
              <w:left w:val="single" w:sz="4" w:space="0" w:color="000000"/>
              <w:bottom w:val="nil"/>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shd w:val="clear" w:color="auto" w:fill="FF0000"/>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tcBorders>
              <w:top w:val="nil"/>
              <w:left w:val="single" w:sz="4" w:space="0" w:color="000000"/>
              <w:bottom w:val="nil"/>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electronics panels,</w:t>
            </w:r>
          </w:p>
        </w:tc>
        <w:tc>
          <w:tcPr>
            <w:tcW w:w="1702" w:type="dxa"/>
            <w:vMerge/>
            <w:tcBorders>
              <w:left w:val="single" w:sz="4" w:space="0" w:color="000000"/>
              <w:right w:val="single" w:sz="4" w:space="0" w:color="000000"/>
            </w:tcBorders>
          </w:tcPr>
          <w:p w:rsidR="00C4599A" w:rsidRDefault="00C4599A"/>
        </w:tc>
        <w:tc>
          <w:tcPr>
            <w:tcW w:w="1097" w:type="dxa"/>
            <w:tcBorders>
              <w:top w:val="nil"/>
              <w:left w:val="single" w:sz="4" w:space="0" w:color="000000"/>
              <w:bottom w:val="nil"/>
              <w:right w:val="single" w:sz="4" w:space="0" w:color="000000"/>
            </w:tcBorders>
          </w:tcPr>
          <w:p w:rsidR="00C4599A" w:rsidRDefault="00C4599A"/>
        </w:tc>
        <w:tc>
          <w:tcPr>
            <w:tcW w:w="1930" w:type="dxa"/>
            <w:tcBorders>
              <w:top w:val="nil"/>
              <w:left w:val="single" w:sz="4" w:space="0" w:color="000000"/>
              <w:bottom w:val="nil"/>
              <w:right w:val="single" w:sz="4" w:space="0" w:color="000000"/>
            </w:tcBorders>
          </w:tcPr>
          <w:p w:rsidR="00C4599A" w:rsidRDefault="00C4599A"/>
        </w:tc>
        <w:tc>
          <w:tcPr>
            <w:tcW w:w="2450" w:type="dxa"/>
            <w:tcBorders>
              <w:top w:val="nil"/>
              <w:left w:val="single" w:sz="4" w:space="0" w:color="000000"/>
              <w:bottom w:val="nil"/>
              <w:right w:val="single" w:sz="4" w:space="0" w:color="000000"/>
            </w:tcBorders>
            <w:shd w:val="clear" w:color="auto" w:fill="CCFFCC"/>
          </w:tcPr>
          <w:p w:rsidR="00C4599A" w:rsidRDefault="00C4599A"/>
        </w:tc>
        <w:tc>
          <w:tcPr>
            <w:tcW w:w="2124" w:type="dxa"/>
            <w:tcBorders>
              <w:top w:val="nil"/>
              <w:left w:val="single" w:sz="4" w:space="0" w:color="000000"/>
              <w:bottom w:val="nil"/>
              <w:right w:val="single" w:sz="4" w:space="0" w:color="000000"/>
            </w:tcBorders>
          </w:tcPr>
          <w:p w:rsidR="00C4599A" w:rsidRDefault="00C4599A"/>
        </w:tc>
      </w:tr>
      <w:tr w:rsidR="00C4599A">
        <w:trPr>
          <w:trHeight w:hRule="exact" w:val="43"/>
        </w:trPr>
        <w:tc>
          <w:tcPr>
            <w:tcW w:w="1332" w:type="dxa"/>
            <w:vMerge w:val="restart"/>
            <w:tcBorders>
              <w:top w:val="nil"/>
              <w:left w:val="single" w:sz="4" w:space="0" w:color="000000"/>
              <w:right w:val="single" w:sz="4" w:space="0" w:color="000000"/>
            </w:tcBorders>
          </w:tcPr>
          <w:p w:rsidR="00C4599A" w:rsidRDefault="00C4599A"/>
        </w:tc>
        <w:tc>
          <w:tcPr>
            <w:tcW w:w="281" w:type="dxa"/>
            <w:vMerge w:val="restart"/>
            <w:tcBorders>
              <w:top w:val="single" w:sz="4" w:space="0" w:color="000000"/>
              <w:left w:val="single" w:sz="4" w:space="0" w:color="000000"/>
              <w:right w:val="single" w:sz="4" w:space="0" w:color="000000"/>
            </w:tcBorders>
          </w:tcPr>
          <w:p w:rsidR="00C4599A" w:rsidRDefault="00C4599A"/>
        </w:tc>
        <w:tc>
          <w:tcPr>
            <w:tcW w:w="2107" w:type="dxa"/>
            <w:vMerge/>
            <w:tcBorders>
              <w:left w:val="single" w:sz="4" w:space="0" w:color="000000"/>
              <w:right w:val="single" w:sz="4" w:space="0" w:color="000000"/>
            </w:tcBorders>
          </w:tcPr>
          <w:p w:rsidR="00C4599A" w:rsidRDefault="00C4599A"/>
        </w:tc>
        <w:tc>
          <w:tcPr>
            <w:tcW w:w="1997" w:type="dxa"/>
            <w:vMerge w:val="restart"/>
            <w:tcBorders>
              <w:top w:val="nil"/>
              <w:left w:val="single" w:sz="4" w:space="0" w:color="000000"/>
              <w:right w:val="single" w:sz="4" w:space="0" w:color="000000"/>
            </w:tcBorders>
          </w:tcPr>
          <w:p w:rsidR="00C4599A" w:rsidRDefault="00FB6C4B">
            <w:pPr>
              <w:pStyle w:val="TableParagraph"/>
              <w:spacing w:line="197" w:lineRule="exact"/>
              <w:ind w:left="62"/>
              <w:rPr>
                <w:rFonts w:ascii="Times New Roman" w:eastAsia="Times New Roman" w:hAnsi="Times New Roman" w:cs="Times New Roman"/>
                <w:sz w:val="18"/>
                <w:szCs w:val="18"/>
              </w:rPr>
            </w:pPr>
            <w:r>
              <w:rPr>
                <w:rFonts w:ascii="Times New Roman"/>
                <w:sz w:val="18"/>
              </w:rPr>
              <w:t>motors</w:t>
            </w:r>
          </w:p>
        </w:tc>
        <w:tc>
          <w:tcPr>
            <w:tcW w:w="1702" w:type="dxa"/>
            <w:vMerge/>
            <w:tcBorders>
              <w:left w:val="single" w:sz="4" w:space="0" w:color="000000"/>
              <w:right w:val="single" w:sz="4" w:space="0" w:color="000000"/>
            </w:tcBorders>
          </w:tcPr>
          <w:p w:rsidR="00C4599A" w:rsidRDefault="00C4599A"/>
        </w:tc>
        <w:tc>
          <w:tcPr>
            <w:tcW w:w="1097" w:type="dxa"/>
            <w:vMerge w:val="restart"/>
            <w:tcBorders>
              <w:top w:val="nil"/>
              <w:left w:val="single" w:sz="4" w:space="0" w:color="000000"/>
              <w:right w:val="single" w:sz="4" w:space="0" w:color="000000"/>
            </w:tcBorders>
          </w:tcPr>
          <w:p w:rsidR="00C4599A" w:rsidRDefault="00C4599A"/>
        </w:tc>
        <w:tc>
          <w:tcPr>
            <w:tcW w:w="1930" w:type="dxa"/>
            <w:vMerge w:val="restart"/>
            <w:tcBorders>
              <w:top w:val="nil"/>
              <w:left w:val="single" w:sz="4" w:space="0" w:color="000000"/>
              <w:right w:val="single" w:sz="4" w:space="0" w:color="000000"/>
            </w:tcBorders>
          </w:tcPr>
          <w:p w:rsidR="00C4599A" w:rsidRDefault="00C4599A"/>
        </w:tc>
        <w:tc>
          <w:tcPr>
            <w:tcW w:w="2450" w:type="dxa"/>
            <w:vMerge w:val="restart"/>
            <w:tcBorders>
              <w:top w:val="nil"/>
              <w:left w:val="single" w:sz="4" w:space="0" w:color="000000"/>
              <w:right w:val="single" w:sz="4" w:space="0" w:color="000000"/>
            </w:tcBorders>
            <w:shd w:val="clear" w:color="auto" w:fill="CCFFCC"/>
          </w:tcPr>
          <w:p w:rsidR="00C4599A" w:rsidRDefault="00C4599A"/>
        </w:tc>
        <w:tc>
          <w:tcPr>
            <w:tcW w:w="2124" w:type="dxa"/>
            <w:vMerge w:val="restart"/>
            <w:tcBorders>
              <w:top w:val="nil"/>
              <w:left w:val="single" w:sz="4" w:space="0" w:color="000000"/>
              <w:right w:val="single" w:sz="4" w:space="0" w:color="000000"/>
            </w:tcBorders>
          </w:tcPr>
          <w:p w:rsidR="00C4599A" w:rsidRDefault="00C4599A"/>
        </w:tc>
      </w:tr>
      <w:tr w:rsidR="00C4599A">
        <w:trPr>
          <w:trHeight w:hRule="exact" w:val="312"/>
        </w:trPr>
        <w:tc>
          <w:tcPr>
            <w:tcW w:w="1332" w:type="dxa"/>
            <w:vMerge/>
            <w:tcBorders>
              <w:left w:val="single" w:sz="4" w:space="0" w:color="000000"/>
              <w:bottom w:val="single" w:sz="4" w:space="0" w:color="000000"/>
              <w:right w:val="single" w:sz="4" w:space="0" w:color="000000"/>
            </w:tcBorders>
          </w:tcPr>
          <w:p w:rsidR="00C4599A" w:rsidRDefault="00C4599A"/>
        </w:tc>
        <w:tc>
          <w:tcPr>
            <w:tcW w:w="281" w:type="dxa"/>
            <w:vMerge/>
            <w:tcBorders>
              <w:left w:val="single" w:sz="4" w:space="0" w:color="000000"/>
              <w:bottom w:val="single" w:sz="4" w:space="0" w:color="000000"/>
              <w:right w:val="single" w:sz="4" w:space="0" w:color="000000"/>
            </w:tcBorders>
          </w:tcPr>
          <w:p w:rsidR="00C4599A" w:rsidRDefault="00C4599A"/>
        </w:tc>
        <w:tc>
          <w:tcPr>
            <w:tcW w:w="2107" w:type="dxa"/>
            <w:vMerge/>
            <w:tcBorders>
              <w:left w:val="single" w:sz="4" w:space="0" w:color="000000"/>
              <w:bottom w:val="single" w:sz="4" w:space="0" w:color="000000"/>
              <w:right w:val="single" w:sz="4" w:space="0" w:color="000000"/>
            </w:tcBorders>
          </w:tcPr>
          <w:p w:rsidR="00C4599A" w:rsidRDefault="00C4599A"/>
        </w:tc>
        <w:tc>
          <w:tcPr>
            <w:tcW w:w="1997" w:type="dxa"/>
            <w:vMerge/>
            <w:tcBorders>
              <w:left w:val="single" w:sz="4" w:space="0" w:color="000000"/>
              <w:bottom w:val="single" w:sz="4" w:space="0" w:color="000000"/>
              <w:right w:val="single" w:sz="4" w:space="0" w:color="000000"/>
            </w:tcBorders>
          </w:tcPr>
          <w:p w:rsidR="00C4599A" w:rsidRDefault="00C4599A"/>
        </w:tc>
        <w:tc>
          <w:tcPr>
            <w:tcW w:w="1702" w:type="dxa"/>
            <w:vMerge/>
            <w:tcBorders>
              <w:left w:val="single" w:sz="4" w:space="0" w:color="000000"/>
              <w:bottom w:val="single" w:sz="4" w:space="0" w:color="000000"/>
              <w:right w:val="single" w:sz="4" w:space="0" w:color="000000"/>
            </w:tcBorders>
          </w:tcPr>
          <w:p w:rsidR="00C4599A" w:rsidRDefault="00C4599A"/>
        </w:tc>
        <w:tc>
          <w:tcPr>
            <w:tcW w:w="1097" w:type="dxa"/>
            <w:vMerge/>
            <w:tcBorders>
              <w:left w:val="single" w:sz="4" w:space="0" w:color="000000"/>
              <w:bottom w:val="single" w:sz="4" w:space="0" w:color="000000"/>
              <w:right w:val="single" w:sz="4" w:space="0" w:color="000000"/>
            </w:tcBorders>
          </w:tcPr>
          <w:p w:rsidR="00C4599A" w:rsidRDefault="00C4599A"/>
        </w:tc>
        <w:tc>
          <w:tcPr>
            <w:tcW w:w="1930" w:type="dxa"/>
            <w:vMerge/>
            <w:tcBorders>
              <w:left w:val="single" w:sz="4" w:space="0" w:color="000000"/>
              <w:bottom w:val="single" w:sz="4" w:space="0" w:color="000000"/>
              <w:right w:val="single" w:sz="4" w:space="0" w:color="000000"/>
            </w:tcBorders>
          </w:tcPr>
          <w:p w:rsidR="00C4599A" w:rsidRDefault="00C4599A"/>
        </w:tc>
        <w:tc>
          <w:tcPr>
            <w:tcW w:w="2450" w:type="dxa"/>
            <w:vMerge/>
            <w:tcBorders>
              <w:left w:val="single" w:sz="4" w:space="0" w:color="000000"/>
              <w:bottom w:val="single" w:sz="4" w:space="0" w:color="000000"/>
              <w:right w:val="single" w:sz="4" w:space="0" w:color="000000"/>
            </w:tcBorders>
            <w:shd w:val="clear" w:color="auto" w:fill="CCFFCC"/>
          </w:tcPr>
          <w:p w:rsidR="00C4599A" w:rsidRDefault="00C4599A"/>
        </w:tc>
        <w:tc>
          <w:tcPr>
            <w:tcW w:w="2124" w:type="dxa"/>
            <w:vMerge/>
            <w:tcBorders>
              <w:left w:val="single" w:sz="4" w:space="0" w:color="000000"/>
              <w:bottom w:val="single" w:sz="4" w:space="0" w:color="000000"/>
              <w:right w:val="single" w:sz="4" w:space="0" w:color="000000"/>
            </w:tcBorders>
          </w:tcPr>
          <w:p w:rsidR="00C4599A" w:rsidRDefault="00C4599A"/>
        </w:tc>
      </w:tr>
    </w:tbl>
    <w:p w:rsidR="00C4599A" w:rsidRDefault="00C4599A">
      <w:pPr>
        <w:sectPr w:rsidR="00C4599A">
          <w:pgSz w:w="16840" w:h="11910" w:orient="landscape"/>
          <w:pgMar w:top="1140" w:right="780" w:bottom="740" w:left="800" w:header="888" w:footer="558" w:gutter="0"/>
          <w:cols w:space="720"/>
        </w:sectPr>
      </w:pPr>
    </w:p>
    <w:p w:rsidR="00C4599A" w:rsidRDefault="00C4599A">
      <w:pPr>
        <w:rPr>
          <w:rFonts w:ascii="Times New Roman" w:eastAsia="Times New Roman" w:hAnsi="Times New Roman" w:cs="Times New Roman"/>
          <w:sz w:val="20"/>
          <w:szCs w:val="20"/>
        </w:rPr>
      </w:pPr>
    </w:p>
    <w:sectPr w:rsidR="00C4599A" w:rsidSect="00DB7E32">
      <w:pgSz w:w="14400" w:h="10800" w:orient="landscape"/>
      <w:pgMar w:top="0" w:right="0" w:bottom="0" w:left="6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E32" w:rsidRDefault="00DB7E32">
      <w:r>
        <w:separator/>
      </w:r>
    </w:p>
  </w:endnote>
  <w:endnote w:type="continuationSeparator" w:id="0">
    <w:p w:rsidR="00DB7E32" w:rsidRDefault="00DB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32" w:rsidRDefault="006648DD">
    <w:pPr>
      <w:spacing w:line="14" w:lineRule="auto"/>
      <w:rPr>
        <w:sz w:val="20"/>
        <w:szCs w:val="20"/>
      </w:rPr>
    </w:pPr>
    <w:r>
      <w:pict>
        <v:shapetype id="_x0000_t202" coordsize="21600,21600" o:spt="202" path="m,l,21600r21600,l21600,xe">
          <v:stroke joinstyle="miter"/>
          <v:path gradientshapeok="t" o:connecttype="rect"/>
        </v:shapetype>
        <v:shape id="_x0000_s2071" type="#_x0000_t202" style="position:absolute;margin-left:416.15pt;margin-top:556.4pt;width:9.6pt;height:13.05pt;z-index:-117880;mso-position-horizontal-relative:page;mso-position-vertical-relative:page" filled="f" stroked="f">
          <v:textbox inset="0,0,0,0">
            <w:txbxContent>
              <w:p w:rsidR="00DB7E32" w:rsidRDefault="00DB7E32">
                <w:pPr>
                  <w:pStyle w:val="Brdtext"/>
                  <w:spacing w:before="0" w:line="245" w:lineRule="exact"/>
                  <w:ind w:left="40"/>
                </w:pPr>
                <w:r>
                  <w:fldChar w:fldCharType="begin"/>
                </w:r>
                <w:r>
                  <w:instrText xml:space="preserve"> PAGE </w:instrText>
                </w:r>
                <w:r>
                  <w:fldChar w:fldCharType="separate"/>
                </w:r>
                <w:r w:rsidR="00CD1735">
                  <w:rPr>
                    <w:noProof/>
                  </w:rPr>
                  <w:t>10</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32" w:rsidRDefault="006648DD">
    <w:pPr>
      <w:spacing w:line="14" w:lineRule="auto"/>
      <w:rPr>
        <w:sz w:val="20"/>
        <w:szCs w:val="20"/>
      </w:rPr>
    </w:pPr>
    <w:r>
      <w:pict>
        <v:shapetype id="_x0000_t202" coordsize="21600,21600" o:spt="202" path="m,l,21600r21600,l21600,xe">
          <v:stroke joinstyle="miter"/>
          <v:path gradientshapeok="t" o:connecttype="rect"/>
        </v:shapetype>
        <v:shape id="_x0000_s2069" type="#_x0000_t202" style="position:absolute;margin-left:413.45pt;margin-top:556.4pt;width:15.05pt;height:13.05pt;z-index:-117832;mso-position-horizontal-relative:page;mso-position-vertical-relative:page" filled="f" stroked="f">
          <v:textbox inset="0,0,0,0">
            <w:txbxContent>
              <w:p w:rsidR="00DB7E32" w:rsidRDefault="00DB7E32">
                <w:pPr>
                  <w:pStyle w:val="Brdtext"/>
                  <w:spacing w:before="0" w:line="245" w:lineRule="exact"/>
                  <w:ind w:left="40"/>
                </w:pPr>
                <w:r>
                  <w:fldChar w:fldCharType="begin"/>
                </w:r>
                <w:r>
                  <w:instrText xml:space="preserve"> PAGE </w:instrText>
                </w:r>
                <w:r>
                  <w:fldChar w:fldCharType="separate"/>
                </w:r>
                <w:r w:rsidR="00CD1735">
                  <w:rPr>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E32" w:rsidRDefault="00DB7E32">
      <w:r>
        <w:separator/>
      </w:r>
    </w:p>
  </w:footnote>
  <w:footnote w:type="continuationSeparator" w:id="0">
    <w:p w:rsidR="00DB7E32" w:rsidRDefault="00DB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E32" w:rsidRDefault="006648DD">
    <w:pPr>
      <w:spacing w:line="14" w:lineRule="auto"/>
      <w:rPr>
        <w:sz w:val="20"/>
        <w:szCs w:val="20"/>
      </w:rPr>
    </w:pPr>
    <w:r>
      <w:pict>
        <v:shapetype id="_x0000_t202" coordsize="21600,21600" o:spt="202" path="m,l,21600r21600,l21600,xe">
          <v:stroke joinstyle="miter"/>
          <v:path gradientshapeok="t" o:connecttype="rect"/>
        </v:shapetype>
        <v:shape id="_x0000_s2070" type="#_x0000_t202" style="position:absolute;margin-left:298.9pt;margin-top:43.4pt;width:244.1pt;height:15pt;z-index:-117856;mso-position-horizontal-relative:page;mso-position-vertical-relative:page" filled="f" stroked="f">
          <v:textbox inset="0,0,0,0">
            <w:txbxContent>
              <w:p w:rsidR="00DB7E32" w:rsidRDefault="00DB7E32">
                <w:pPr>
                  <w:spacing w:line="285" w:lineRule="exact"/>
                  <w:ind w:left="20"/>
                  <w:rPr>
                    <w:rFonts w:ascii="Times New Roman" w:eastAsia="Times New Roman" w:hAnsi="Times New Roman" w:cs="Times New Roman"/>
                    <w:sz w:val="26"/>
                    <w:szCs w:val="26"/>
                  </w:rPr>
                </w:pPr>
                <w:r>
                  <w:rPr>
                    <w:rFonts w:ascii="Times New Roman" w:hAnsi="Times New Roman"/>
                    <w:sz w:val="26"/>
                    <w:szCs w:val="26"/>
                  </w:rPr>
                  <w:t>Waste fractions and signs – overall list</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00488"/>
    <w:multiLevelType w:val="hybridMultilevel"/>
    <w:tmpl w:val="0D00208C"/>
    <w:lvl w:ilvl="0" w:tplc="EA94AFAE">
      <w:start w:val="1"/>
      <w:numFmt w:val="bullet"/>
      <w:lvlText w:val="□"/>
      <w:lvlJc w:val="left"/>
      <w:pPr>
        <w:ind w:left="572" w:hanging="425"/>
      </w:pPr>
      <w:rPr>
        <w:rFonts w:ascii="Times New Roman" w:eastAsia="Times New Roman" w:hAnsi="Times New Roman" w:hint="default"/>
        <w:w w:val="100"/>
        <w:sz w:val="22"/>
        <w:szCs w:val="22"/>
      </w:rPr>
    </w:lvl>
    <w:lvl w:ilvl="1" w:tplc="18D29072">
      <w:start w:val="1"/>
      <w:numFmt w:val="bullet"/>
      <w:lvlText w:val="•"/>
      <w:lvlJc w:val="left"/>
      <w:pPr>
        <w:ind w:left="1267" w:hanging="425"/>
      </w:pPr>
      <w:rPr>
        <w:rFonts w:hint="default"/>
      </w:rPr>
    </w:lvl>
    <w:lvl w:ilvl="2" w:tplc="DB6A2F36">
      <w:start w:val="1"/>
      <w:numFmt w:val="bullet"/>
      <w:lvlText w:val="•"/>
      <w:lvlJc w:val="left"/>
      <w:pPr>
        <w:ind w:left="1954" w:hanging="425"/>
      </w:pPr>
      <w:rPr>
        <w:rFonts w:hint="default"/>
      </w:rPr>
    </w:lvl>
    <w:lvl w:ilvl="3" w:tplc="7F266728">
      <w:start w:val="1"/>
      <w:numFmt w:val="bullet"/>
      <w:lvlText w:val="•"/>
      <w:lvlJc w:val="left"/>
      <w:pPr>
        <w:ind w:left="2642" w:hanging="425"/>
      </w:pPr>
      <w:rPr>
        <w:rFonts w:hint="default"/>
      </w:rPr>
    </w:lvl>
    <w:lvl w:ilvl="4" w:tplc="0246B7A6">
      <w:start w:val="1"/>
      <w:numFmt w:val="bullet"/>
      <w:lvlText w:val="•"/>
      <w:lvlJc w:val="left"/>
      <w:pPr>
        <w:ind w:left="3329" w:hanging="425"/>
      </w:pPr>
      <w:rPr>
        <w:rFonts w:hint="default"/>
      </w:rPr>
    </w:lvl>
    <w:lvl w:ilvl="5" w:tplc="CD22443E">
      <w:start w:val="1"/>
      <w:numFmt w:val="bullet"/>
      <w:lvlText w:val="•"/>
      <w:lvlJc w:val="left"/>
      <w:pPr>
        <w:ind w:left="4016" w:hanging="425"/>
      </w:pPr>
      <w:rPr>
        <w:rFonts w:hint="default"/>
      </w:rPr>
    </w:lvl>
    <w:lvl w:ilvl="6" w:tplc="63E6DC5C">
      <w:start w:val="1"/>
      <w:numFmt w:val="bullet"/>
      <w:lvlText w:val="•"/>
      <w:lvlJc w:val="left"/>
      <w:pPr>
        <w:ind w:left="4704" w:hanging="425"/>
      </w:pPr>
      <w:rPr>
        <w:rFonts w:hint="default"/>
      </w:rPr>
    </w:lvl>
    <w:lvl w:ilvl="7" w:tplc="5D9A5BEC">
      <w:start w:val="1"/>
      <w:numFmt w:val="bullet"/>
      <w:lvlText w:val="•"/>
      <w:lvlJc w:val="left"/>
      <w:pPr>
        <w:ind w:left="5391" w:hanging="425"/>
      </w:pPr>
      <w:rPr>
        <w:rFonts w:hint="default"/>
      </w:rPr>
    </w:lvl>
    <w:lvl w:ilvl="8" w:tplc="E52E9B4A">
      <w:start w:val="1"/>
      <w:numFmt w:val="bullet"/>
      <w:lvlText w:val="•"/>
      <w:lvlJc w:val="left"/>
      <w:pPr>
        <w:ind w:left="6078"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4599A"/>
    <w:rsid w:val="006648DD"/>
    <w:rsid w:val="006E0B33"/>
    <w:rsid w:val="00C4599A"/>
    <w:rsid w:val="00CD1735"/>
    <w:rsid w:val="00DB7E32"/>
    <w:rsid w:val="00FB6C4B"/>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5:docId w15:val="{A35CBABE-92A6-4753-9F9A-C58E1ED5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Rubrik1">
    <w:name w:val="heading 1"/>
    <w:basedOn w:val="Normal"/>
    <w:uiPriority w:val="1"/>
    <w:qFormat/>
    <w:pPr>
      <w:ind w:left="20"/>
      <w:outlineLvl w:val="0"/>
    </w:pPr>
    <w:rPr>
      <w:rFonts w:ascii="Arial" w:eastAsia="Arial" w:hAnsi="Arial"/>
      <w:sz w:val="56"/>
      <w:szCs w:val="56"/>
    </w:rPr>
  </w:style>
  <w:style w:type="paragraph" w:styleId="Rubrik2">
    <w:name w:val="heading 2"/>
    <w:basedOn w:val="Normal"/>
    <w:uiPriority w:val="1"/>
    <w:qFormat/>
    <w:pPr>
      <w:ind w:left="147"/>
      <w:outlineLvl w:val="1"/>
    </w:pPr>
    <w:rPr>
      <w:rFonts w:ascii="Times New Roman" w:eastAsia="Times New Roman" w:hAnsi="Times New Roman"/>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uiPriority w:val="1"/>
    <w:qFormat/>
    <w:pPr>
      <w:spacing w:before="78"/>
      <w:ind w:left="147"/>
    </w:pPr>
    <w:rPr>
      <w:rFonts w:ascii="Times New Roman" w:eastAsia="Times New Roman" w:hAnsi="Times New Roman"/>
    </w:rPr>
  </w:style>
  <w:style w:type="paragraph" w:styleId="Liststycke">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cycling.se/beast" TargetMode="External"/><Relationship Id="rId13" Type="http://schemas.openxmlformats.org/officeDocument/2006/relationships/hyperlink" Target="http://www.ftiab.se/" TargetMode="External"/><Relationship Id="rId18" Type="http://schemas.openxmlformats.org/officeDocument/2006/relationships/hyperlink" Target="http://www.ftiab.se/" TargetMode="External"/><Relationship Id="rId3" Type="http://schemas.openxmlformats.org/officeDocument/2006/relationships/settings" Target="settings.xml"/><Relationship Id="rId21" Type="http://schemas.openxmlformats.org/officeDocument/2006/relationships/hyperlink" Target="http://www.ftiab.se/" TargetMode="External"/><Relationship Id="rId7" Type="http://schemas.openxmlformats.org/officeDocument/2006/relationships/footer" Target="footer1.xml"/><Relationship Id="rId12" Type="http://schemas.openxmlformats.org/officeDocument/2006/relationships/hyperlink" Target="http://www.ftiab.se/" TargetMode="External"/><Relationship Id="rId17" Type="http://schemas.openxmlformats.org/officeDocument/2006/relationships/hyperlink" Target="http://www.recycling.se/b"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cycling.se/b"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tiab.se/" TargetMode="External"/><Relationship Id="rId23" Type="http://schemas.openxmlformats.org/officeDocument/2006/relationships/hyperlink" Target="http://www.recycling.se/bea" TargetMode="External"/><Relationship Id="rId10" Type="http://schemas.openxmlformats.org/officeDocument/2006/relationships/hyperlink" Target="http://www.npgnordiq.com/" TargetMode="External"/><Relationship Id="rId19" Type="http://schemas.openxmlformats.org/officeDocument/2006/relationships/hyperlink" Target="http://www.recycling.se/bea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ftiab.se/" TargetMode="External"/><Relationship Id="rId22" Type="http://schemas.openxmlformats.org/officeDocument/2006/relationships/hyperlink" Target="http://www.glasatervinning.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4004</Words>
  <Characters>21222</Characters>
  <Application>Microsoft Office Word</Application>
  <DocSecurity>0</DocSecurity>
  <Lines>176</Lines>
  <Paragraphs>50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Microsoft Word - 190521 Bilaga 4 Avfallsfraktioner och skyltning - bruttolista.docx</vt:lpstr>
      <vt:lpstr>Microsoft Word - 190521 Bilaga 4 Avfallsfraktioner och skyltning - bruttolista.docx</vt:lpstr>
    </vt:vector>
  </TitlesOfParts>
  <Company>Fasttranslator</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- 190521 Bilaga 4 Avfallsfraktioner och skyltning - bruttolista.docx</dc:title>
  <dc:creator>ehd</dc:creator>
  <cp:lastModifiedBy>Hedberg, Marianne</cp:lastModifiedBy>
  <cp:revision>2</cp:revision>
  <dcterms:created xsi:type="dcterms:W3CDTF">2019-09-05T08:26:00Z</dcterms:created>
  <dcterms:modified xsi:type="dcterms:W3CDTF">2019-09-05T08:26:00Z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LastSaved">
    <vt:filetime>2019-06-11T00:00:00Z</vt:filetime>
  </property>
</Properties>
</file>