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A7A" w14:textId="060912A9" w:rsidR="005756C6" w:rsidRPr="005756C6" w:rsidRDefault="005756C6" w:rsidP="005756C6">
      <w:pPr>
        <w:widowControl w:val="0"/>
        <w:tabs>
          <w:tab w:val="clear" w:pos="9979"/>
          <w:tab w:val="left" w:pos="1531"/>
          <w:tab w:val="left" w:pos="1985"/>
        </w:tabs>
        <w:spacing w:before="400" w:after="60"/>
        <w:ind w:left="1559" w:right="46" w:hanging="1559"/>
        <w:jc w:val="right"/>
        <w:outlineLvl w:val="1"/>
        <w:rPr>
          <w:bCs/>
          <w:sz w:val="32"/>
          <w:szCs w:val="28"/>
          <w:lang w:val="x-none"/>
        </w:rPr>
      </w:pPr>
      <w:r w:rsidRPr="005756C6">
        <w:rPr>
          <w:bCs/>
          <w:sz w:val="32"/>
          <w:szCs w:val="28"/>
          <w:lang w:val="x-none"/>
        </w:rPr>
        <w:t xml:space="preserve">Bilaga </w:t>
      </w:r>
      <w:r w:rsidR="002A71D7">
        <w:rPr>
          <w:bCs/>
          <w:sz w:val="32"/>
          <w:szCs w:val="28"/>
        </w:rPr>
        <w:t>9</w:t>
      </w:r>
    </w:p>
    <w:p w14:paraId="592DDFBB" w14:textId="6D7BB3CE" w:rsidR="005756C6" w:rsidRPr="00866C73" w:rsidRDefault="005756C6" w:rsidP="005756C6">
      <w:pPr>
        <w:widowControl w:val="0"/>
        <w:tabs>
          <w:tab w:val="clear" w:pos="9979"/>
          <w:tab w:val="left" w:pos="0"/>
          <w:tab w:val="left" w:pos="1985"/>
        </w:tabs>
        <w:spacing w:before="400" w:after="60"/>
        <w:ind w:left="1559" w:right="46" w:hanging="1559"/>
        <w:outlineLvl w:val="1"/>
        <w:rPr>
          <w:rFonts w:cs="Arial"/>
          <w:b/>
          <w:bCs/>
          <w:sz w:val="32"/>
          <w:szCs w:val="32"/>
        </w:rPr>
      </w:pPr>
      <w:r>
        <w:rPr>
          <w:rFonts w:cs="Arial"/>
          <w:b/>
          <w:bCs/>
          <w:sz w:val="32"/>
          <w:szCs w:val="32"/>
        </w:rPr>
        <w:t>F</w:t>
      </w:r>
      <w:proofErr w:type="spellStart"/>
      <w:r w:rsidRPr="005756C6">
        <w:rPr>
          <w:rFonts w:cs="Arial"/>
          <w:b/>
          <w:bCs/>
          <w:sz w:val="32"/>
          <w:szCs w:val="32"/>
          <w:lang w:val="x-none"/>
        </w:rPr>
        <w:t>örslag</w:t>
      </w:r>
      <w:proofErr w:type="spellEnd"/>
      <w:r w:rsidRPr="005756C6">
        <w:rPr>
          <w:rFonts w:cs="Arial"/>
          <w:b/>
          <w:bCs/>
          <w:sz w:val="32"/>
          <w:szCs w:val="32"/>
          <w:lang w:val="x-none"/>
        </w:rPr>
        <w:t xml:space="preserve"> till AF-texter avseende avfallshantering </w:t>
      </w:r>
      <w:r w:rsidR="008F10BC">
        <w:rPr>
          <w:rFonts w:cs="Arial"/>
          <w:b/>
          <w:bCs/>
          <w:sz w:val="32"/>
          <w:szCs w:val="32"/>
        </w:rPr>
        <w:t>vid</w:t>
      </w:r>
      <w:r w:rsidRPr="005756C6">
        <w:rPr>
          <w:rFonts w:cs="Arial"/>
          <w:b/>
          <w:bCs/>
          <w:sz w:val="32"/>
          <w:szCs w:val="32"/>
          <w:lang w:val="x-none"/>
        </w:rPr>
        <w:t xml:space="preserve"> </w:t>
      </w:r>
      <w:r w:rsidR="008F10BC">
        <w:rPr>
          <w:rFonts w:cs="Arial"/>
          <w:b/>
          <w:bCs/>
          <w:sz w:val="32"/>
          <w:szCs w:val="32"/>
        </w:rPr>
        <w:t>byggproduktion enligt branschnorm</w:t>
      </w:r>
    </w:p>
    <w:p w14:paraId="4FECFAF9" w14:textId="73CC6F6C" w:rsidR="005756C6" w:rsidRPr="003A3F6F" w:rsidRDefault="005756C6" w:rsidP="005756C6">
      <w:pPr>
        <w:tabs>
          <w:tab w:val="clear" w:pos="9979"/>
        </w:tabs>
        <w:spacing w:before="120" w:after="120"/>
        <w:rPr>
          <w:rFonts w:ascii="Times New Roman" w:eastAsia="Calibri" w:hAnsi="Times New Roman"/>
          <w:sz w:val="24"/>
          <w:szCs w:val="22"/>
          <w:lang w:eastAsia="en-US"/>
        </w:rPr>
      </w:pPr>
      <w:bookmarkStart w:id="0" w:name="_Hlk522033596"/>
      <w:r w:rsidRPr="003A3F6F">
        <w:rPr>
          <w:rFonts w:ascii="Times New Roman" w:eastAsia="Calibri" w:hAnsi="Times New Roman"/>
          <w:sz w:val="24"/>
          <w:szCs w:val="22"/>
          <w:lang w:eastAsia="en-US"/>
        </w:rPr>
        <w:t>Denna bilaga innehåller förslag till AF-texter för att uppfylla branschnorm. Föreslagna AF-texter ska anpassas till det aktuella projektet. Rubriker som inte används ska strykas.</w:t>
      </w:r>
    </w:p>
    <w:p w14:paraId="56427F78" w14:textId="4B44C447" w:rsidR="005756C6" w:rsidRPr="003A3F6F" w:rsidRDefault="005756C6" w:rsidP="003A3F6F">
      <w:pPr>
        <w:keepNext/>
        <w:tabs>
          <w:tab w:val="clear" w:pos="9979"/>
          <w:tab w:val="left" w:pos="1531"/>
          <w:tab w:val="left" w:pos="1985"/>
        </w:tabs>
        <w:spacing w:after="120"/>
        <w:ind w:right="45"/>
        <w:rPr>
          <w:rFonts w:ascii="Times New Roman" w:hAnsi="Times New Roman"/>
          <w:sz w:val="24"/>
          <w:szCs w:val="24"/>
          <w:lang w:eastAsia="x-none"/>
        </w:rPr>
      </w:pPr>
      <w:r w:rsidRPr="003A3F6F">
        <w:rPr>
          <w:rFonts w:ascii="Times New Roman" w:hAnsi="Times New Roman"/>
          <w:sz w:val="24"/>
          <w:szCs w:val="24"/>
          <w:lang w:eastAsia="x-none"/>
        </w:rPr>
        <w:t xml:space="preserve">Råd- och anvisningar markeras med </w:t>
      </w:r>
      <w:r w:rsidRPr="003A3F6F">
        <w:rPr>
          <w:rFonts w:ascii="Times New Roman" w:hAnsi="Times New Roman"/>
          <w:i/>
          <w:sz w:val="24"/>
          <w:szCs w:val="24"/>
          <w:lang w:eastAsia="x-none"/>
        </w:rPr>
        <w:t xml:space="preserve">RA och kursiverad stil. </w:t>
      </w:r>
      <w:r w:rsidR="00EF5B63" w:rsidRPr="003A3F6F">
        <w:rPr>
          <w:rFonts w:ascii="Times New Roman" w:hAnsi="Times New Roman"/>
          <w:sz w:val="24"/>
          <w:szCs w:val="24"/>
          <w:lang w:eastAsia="x-none"/>
        </w:rPr>
        <w:t>Kursiverad</w:t>
      </w:r>
      <w:r w:rsidRPr="003A3F6F">
        <w:rPr>
          <w:rFonts w:ascii="Times New Roman" w:hAnsi="Times New Roman"/>
          <w:sz w:val="24"/>
          <w:szCs w:val="24"/>
          <w:lang w:eastAsia="x-none"/>
        </w:rPr>
        <w:t xml:space="preserve"> text ska tas bort.</w:t>
      </w:r>
      <w:r w:rsidR="00EF5B63" w:rsidRPr="003A3F6F">
        <w:rPr>
          <w:rFonts w:ascii="Times New Roman" w:hAnsi="Times New Roman"/>
          <w:sz w:val="24"/>
          <w:szCs w:val="24"/>
          <w:lang w:eastAsia="x-none"/>
        </w:rPr>
        <w:t xml:space="preserve"> Övrig text är förslag till kravtext och kan användas som den är eller modifieras.</w:t>
      </w:r>
    </w:p>
    <w:p w14:paraId="1F6863A6" w14:textId="0732B972" w:rsidR="005756C6" w:rsidRPr="005756C6" w:rsidRDefault="005756C6" w:rsidP="003A3F6F">
      <w:pPr>
        <w:tabs>
          <w:tab w:val="clear" w:pos="9979"/>
        </w:tabs>
        <w:spacing w:before="80"/>
        <w:rPr>
          <w:szCs w:val="22"/>
        </w:rPr>
      </w:pPr>
    </w:p>
    <w:p w14:paraId="46BB545A" w14:textId="507EE52D" w:rsidR="005756C6" w:rsidRDefault="005756C6" w:rsidP="00464855">
      <w:pPr>
        <w:pStyle w:val="BESKinnehllsrub"/>
        <w:sectPr w:rsidR="005756C6" w:rsidSect="00917DA4">
          <w:headerReference w:type="default" r:id="rId9"/>
          <w:footerReference w:type="default" r:id="rId10"/>
          <w:pgSz w:w="11907" w:h="16840" w:code="9"/>
          <w:pgMar w:top="2948" w:right="794" w:bottom="737" w:left="1134" w:header="737" w:footer="454" w:gutter="0"/>
          <w:cols w:space="720"/>
          <w:noEndnote/>
        </w:sectPr>
      </w:pPr>
    </w:p>
    <w:bookmarkEnd w:id="0"/>
    <w:p w14:paraId="27BF7FC5" w14:textId="77777777" w:rsidR="005255AC" w:rsidRPr="005255AC" w:rsidRDefault="005255AC" w:rsidP="0080722D"/>
    <w:p w14:paraId="78957D28" w14:textId="77777777" w:rsidR="009546CC" w:rsidRDefault="00B248EF">
      <w:pPr>
        <w:pStyle w:val="BESKbrdtext"/>
      </w:pPr>
      <w:r>
        <w:t>Dessa administrativa föreskrifter ansluter till AMA AF 12</w:t>
      </w:r>
    </w:p>
    <w:p w14:paraId="19EF6A82" w14:textId="77777777" w:rsidR="009546CC" w:rsidRDefault="00B248EF">
      <w:pPr>
        <w:pStyle w:val="BESKrub2"/>
      </w:pPr>
      <w:bookmarkStart w:id="1" w:name="_Toc517074360"/>
      <w:r>
        <w:t>AF</w:t>
      </w:r>
      <w:r>
        <w:tab/>
        <w:t>ADMINISTRATIVA FÖRESKRIFTER</w:t>
      </w:r>
      <w:bookmarkEnd w:id="1"/>
    </w:p>
    <w:p w14:paraId="10D5C430" w14:textId="77777777" w:rsidR="009546CC" w:rsidRDefault="00B248EF">
      <w:pPr>
        <w:pStyle w:val="BESKrub3versal"/>
      </w:pPr>
      <w:bookmarkStart w:id="2" w:name="_Toc517074361"/>
      <w:r>
        <w:t>AFA</w:t>
      </w:r>
      <w:r>
        <w:tab/>
        <w:t>ALLMÄN ORIENTERING</w:t>
      </w:r>
      <w:bookmarkEnd w:id="2"/>
    </w:p>
    <w:p w14:paraId="73D4196F" w14:textId="77777777" w:rsidR="009546CC" w:rsidRPr="003A3F6F" w:rsidRDefault="00A92FC4">
      <w:pPr>
        <w:pStyle w:val="BESKbrdtext"/>
        <w:rPr>
          <w:i/>
        </w:rPr>
      </w:pPr>
      <w:r>
        <w:rPr>
          <w:i/>
        </w:rPr>
        <w:t xml:space="preserve">RA: </w:t>
      </w:r>
      <w:r w:rsidR="00B248EF" w:rsidRPr="003A3F6F">
        <w:rPr>
          <w:i/>
        </w:rPr>
        <w:t>Texterna är skrivna för entreprenader där Allmänna Bestämmelser för byggnads-, anläggnings- och installationsentreprenader, AB 04, gäller.</w:t>
      </w:r>
    </w:p>
    <w:p w14:paraId="2AE0B9C7" w14:textId="2F122B3C" w:rsidR="009546CC" w:rsidRPr="003A3F6F" w:rsidRDefault="00B248EF">
      <w:pPr>
        <w:pStyle w:val="BESKbrdtext"/>
        <w:rPr>
          <w:i/>
        </w:rPr>
      </w:pPr>
      <w:r w:rsidRPr="003A3F6F">
        <w:rPr>
          <w:i/>
        </w:rPr>
        <w:t xml:space="preserve">Dessa texter är kompletteringar till AMA AF 12 och är i första hand användbara för </w:t>
      </w:r>
      <w:r w:rsidR="002A71D7">
        <w:rPr>
          <w:i/>
        </w:rPr>
        <w:t>byggentreprenader</w:t>
      </w:r>
      <w:r w:rsidRPr="003A3F6F">
        <w:rPr>
          <w:i/>
        </w:rPr>
        <w:t>.</w:t>
      </w:r>
    </w:p>
    <w:p w14:paraId="0A43C3EA" w14:textId="77777777" w:rsidR="009546CC" w:rsidRPr="003A3F6F" w:rsidRDefault="00B248EF">
      <w:pPr>
        <w:pStyle w:val="BESKbrdtext"/>
        <w:rPr>
          <w:i/>
        </w:rPr>
      </w:pPr>
      <w:r w:rsidRPr="003A3F6F">
        <w:rPr>
          <w:i/>
        </w:rPr>
        <w:t>Koder och rubriker anges för utförandeentreprenad. För totalentreprenad hänvisas till motsvarande koder och rubriker i AMA AF 12.</w:t>
      </w:r>
    </w:p>
    <w:p w14:paraId="64BF9975" w14:textId="77777777" w:rsidR="009546CC" w:rsidRDefault="00B248EF">
      <w:pPr>
        <w:pStyle w:val="BESKrub4"/>
      </w:pPr>
      <w:r>
        <w:t>AFA.4</w:t>
      </w:r>
      <w:r>
        <w:tab/>
        <w:t>Begreppsförklaringar</w:t>
      </w:r>
    </w:p>
    <w:p w14:paraId="32270230" w14:textId="54B7232E" w:rsidR="009546CC" w:rsidRPr="003A3F6F" w:rsidRDefault="00A92FC4">
      <w:pPr>
        <w:pStyle w:val="BESKbrdtext"/>
        <w:rPr>
          <w:i/>
        </w:rPr>
      </w:pPr>
      <w:r>
        <w:t xml:space="preserve">RA: </w:t>
      </w:r>
      <w:r w:rsidR="00B248EF" w:rsidRPr="003A3F6F">
        <w:rPr>
          <w:i/>
        </w:rPr>
        <w:t>Om begreppe</w:t>
      </w:r>
      <w:r w:rsidR="002A71D7">
        <w:rPr>
          <w:i/>
        </w:rPr>
        <w:t>t</w:t>
      </w:r>
      <w:r w:rsidR="00B248EF" w:rsidRPr="003A3F6F">
        <w:rPr>
          <w:i/>
        </w:rPr>
        <w:t xml:space="preserve"> avfallshanteringsplan används, inför då följande begreppsförklaringar:</w:t>
      </w:r>
    </w:p>
    <w:p w14:paraId="606CE853" w14:textId="402F7BF3" w:rsidR="009546CC" w:rsidRDefault="004C2B5A">
      <w:pPr>
        <w:pStyle w:val="BESKbrdtext"/>
      </w:pPr>
      <w:r>
        <w:rPr>
          <w:b/>
        </w:rPr>
        <w:t>Material- och a</w:t>
      </w:r>
      <w:r w:rsidR="00B248EF">
        <w:rPr>
          <w:b/>
        </w:rPr>
        <w:t>vfallshanteringsplan</w:t>
      </w:r>
    </w:p>
    <w:p w14:paraId="4D19B32F" w14:textId="78B302FF" w:rsidR="009546CC" w:rsidRDefault="00B248EF">
      <w:pPr>
        <w:pStyle w:val="BESKbrdtext"/>
      </w:pPr>
      <w:r>
        <w:t xml:space="preserve">Plan för hantering av material och produkter som </w:t>
      </w:r>
      <w:r w:rsidR="004C2B5A">
        <w:t xml:space="preserve">kan </w:t>
      </w:r>
      <w:r>
        <w:t>bli avfall vid bygg- och rivningsarbeten.</w:t>
      </w:r>
    </w:p>
    <w:p w14:paraId="6DFBF5A7" w14:textId="77777777" w:rsidR="009546CC" w:rsidRDefault="00B248EF">
      <w:pPr>
        <w:pStyle w:val="BESKbrdtext"/>
      </w:pPr>
      <w:r>
        <w:rPr>
          <w:b/>
        </w:rPr>
        <w:t>Resurs- och avfallsriktlinjerna</w:t>
      </w:r>
    </w:p>
    <w:p w14:paraId="43244F63" w14:textId="03844667" w:rsidR="009546CC" w:rsidRDefault="00B248EF" w:rsidP="003A3F6F">
      <w:pPr>
        <w:pStyle w:val="BESKbrdtext"/>
      </w:pPr>
      <w:r>
        <w:t>Resurs- och avfallsriktlinjer vid byggande och rivning (tidigare Kretsloppsrådets riktlinjer).</w:t>
      </w:r>
    </w:p>
    <w:p w14:paraId="6306619A" w14:textId="77777777" w:rsidR="009546CC" w:rsidRDefault="00B248EF">
      <w:pPr>
        <w:pStyle w:val="BESKrub3versal"/>
      </w:pPr>
      <w:bookmarkStart w:id="3" w:name="_Toc517074362"/>
      <w:r>
        <w:t>AFB</w:t>
      </w:r>
      <w:r>
        <w:tab/>
        <w:t>UPPHANDLINGSFÖRESKRIFTER</w:t>
      </w:r>
      <w:bookmarkEnd w:id="3"/>
    </w:p>
    <w:p w14:paraId="06DB4C95" w14:textId="77777777" w:rsidR="009546CC" w:rsidRDefault="00B248EF">
      <w:pPr>
        <w:pStyle w:val="BESKrub5"/>
      </w:pPr>
      <w:r>
        <w:t>AFB.22</w:t>
      </w:r>
      <w:r>
        <w:tab/>
        <w:t>Förteckning över förfrågningsunderlag</w:t>
      </w:r>
    </w:p>
    <w:p w14:paraId="25831662" w14:textId="11429683" w:rsidR="009546CC" w:rsidRPr="003A3F6F" w:rsidRDefault="00B248EF">
      <w:pPr>
        <w:pStyle w:val="BESKbrdtext"/>
        <w:rPr>
          <w:i/>
        </w:rPr>
      </w:pPr>
      <w:r>
        <w:t>RA:</w:t>
      </w:r>
      <w:r w:rsidR="003A3F6F">
        <w:t xml:space="preserve"> </w:t>
      </w:r>
      <w:r w:rsidRPr="003A3F6F">
        <w:rPr>
          <w:i/>
        </w:rPr>
        <w:t>Beroende på omfattning och avfallsmängder i entreprenaden kan följande handlingar vara lämpliga att ingå i förfrågningsunderlaget:</w:t>
      </w:r>
    </w:p>
    <w:p w14:paraId="53740BE4" w14:textId="0AF8BCEA" w:rsidR="009546CC" w:rsidRPr="003A3F6F" w:rsidRDefault="009B0503">
      <w:pPr>
        <w:pStyle w:val="BESKbrdtext"/>
        <w:rPr>
          <w:i/>
        </w:rPr>
      </w:pPr>
      <w:r>
        <w:rPr>
          <w:i/>
        </w:rPr>
        <w:t>Material- och a</w:t>
      </w:r>
      <w:r w:rsidR="00B248EF" w:rsidRPr="003A3F6F">
        <w:rPr>
          <w:i/>
        </w:rPr>
        <w:t>vfallshanteringsplan</w:t>
      </w:r>
    </w:p>
    <w:p w14:paraId="5E3C5B36" w14:textId="77777777" w:rsidR="009546CC" w:rsidRPr="003A3F6F" w:rsidRDefault="00B248EF">
      <w:pPr>
        <w:pStyle w:val="BESKbrdtext"/>
        <w:rPr>
          <w:i/>
        </w:rPr>
      </w:pPr>
      <w:r w:rsidRPr="003A3F6F">
        <w:rPr>
          <w:i/>
        </w:rPr>
        <w:t>Underlag för à-prislista (kan vara samma dokument som mängdförteckning)</w:t>
      </w:r>
    </w:p>
    <w:p w14:paraId="4C841BA8" w14:textId="77777777" w:rsidR="009546CC" w:rsidRPr="003A3F6F" w:rsidRDefault="00B248EF">
      <w:pPr>
        <w:pStyle w:val="BESKbrdtext"/>
        <w:rPr>
          <w:i/>
        </w:rPr>
      </w:pPr>
      <w:r w:rsidRPr="003A3F6F">
        <w:rPr>
          <w:i/>
        </w:rPr>
        <w:t>Följande bilagor till Resurs- och avfallsriktlinjerna (Bilagorna finns tillgängliga på www.bygg.org och bifogas inte.)</w:t>
      </w:r>
    </w:p>
    <w:p w14:paraId="0325CB3C" w14:textId="77777777" w:rsidR="009546CC" w:rsidRPr="003A3F6F" w:rsidRDefault="00B248EF">
      <w:pPr>
        <w:pStyle w:val="BESKbrdtext"/>
        <w:rPr>
          <w:i/>
        </w:rPr>
      </w:pPr>
      <w:r w:rsidRPr="003A3F6F">
        <w:rPr>
          <w:i/>
        </w:rPr>
        <w:t>- Bilaga 1 Lista över farligt avfall,</w:t>
      </w:r>
    </w:p>
    <w:p w14:paraId="5BF2700C" w14:textId="0C5E12D2" w:rsidR="009546CC" w:rsidRPr="003A3F6F" w:rsidRDefault="00B248EF">
      <w:pPr>
        <w:pStyle w:val="BESKbrdtext"/>
        <w:rPr>
          <w:i/>
        </w:rPr>
      </w:pPr>
      <w:r w:rsidRPr="003A3F6F">
        <w:rPr>
          <w:i/>
        </w:rPr>
        <w:t xml:space="preserve">- Bilaga </w:t>
      </w:r>
      <w:r w:rsidR="002A71D7">
        <w:rPr>
          <w:i/>
        </w:rPr>
        <w:t>3</w:t>
      </w:r>
      <w:r w:rsidRPr="003A3F6F">
        <w:rPr>
          <w:i/>
        </w:rPr>
        <w:t xml:space="preserve"> Avfallsfraktioner vid </w:t>
      </w:r>
      <w:r w:rsidR="002A71D7">
        <w:rPr>
          <w:i/>
        </w:rPr>
        <w:t>byggproduktion</w:t>
      </w:r>
      <w:r w:rsidRPr="003A3F6F">
        <w:rPr>
          <w:i/>
        </w:rPr>
        <w:t xml:space="preserve"> – basnivå</w:t>
      </w:r>
    </w:p>
    <w:p w14:paraId="7EC15F7D" w14:textId="34CE8F78" w:rsidR="009546CC" w:rsidRPr="003A3F6F" w:rsidRDefault="00B248EF">
      <w:pPr>
        <w:pStyle w:val="BESKbrdtext"/>
        <w:rPr>
          <w:i/>
        </w:rPr>
      </w:pPr>
      <w:r w:rsidRPr="003A3F6F">
        <w:rPr>
          <w:i/>
        </w:rPr>
        <w:t>- Bilaga</w:t>
      </w:r>
      <w:r w:rsidR="006011DF">
        <w:rPr>
          <w:i/>
        </w:rPr>
        <w:t xml:space="preserve"> </w:t>
      </w:r>
      <w:r w:rsidRPr="003A3F6F">
        <w:rPr>
          <w:i/>
        </w:rPr>
        <w:t>4 Avfallsfraktioner</w:t>
      </w:r>
      <w:r w:rsidR="009B0503">
        <w:rPr>
          <w:i/>
        </w:rPr>
        <w:t xml:space="preserve"> och skyltning</w:t>
      </w:r>
      <w:r w:rsidRPr="003A3F6F">
        <w:rPr>
          <w:i/>
        </w:rPr>
        <w:t xml:space="preserve"> – bruttolista.</w:t>
      </w:r>
    </w:p>
    <w:p w14:paraId="5B793B2A" w14:textId="77777777" w:rsidR="009546CC" w:rsidRPr="003A3F6F" w:rsidRDefault="00B248EF">
      <w:pPr>
        <w:pStyle w:val="BESKbrdtext"/>
        <w:rPr>
          <w:i/>
        </w:rPr>
      </w:pPr>
      <w:r w:rsidRPr="003A3F6F">
        <w:rPr>
          <w:i/>
        </w:rPr>
        <w:t>Beställarens miljöplan</w:t>
      </w:r>
    </w:p>
    <w:p w14:paraId="54DFA4BB" w14:textId="77777777" w:rsidR="009546CC" w:rsidRDefault="00B248EF">
      <w:pPr>
        <w:pStyle w:val="BESKrub5"/>
      </w:pPr>
      <w:r>
        <w:t>AFB.31</w:t>
      </w:r>
      <w:r>
        <w:tab/>
        <w:t>Anbuds form och innehåll</w:t>
      </w:r>
    </w:p>
    <w:p w14:paraId="266D1D3B" w14:textId="1B5EDBC7" w:rsidR="009546CC" w:rsidRPr="003A3F6F" w:rsidRDefault="00B248EF">
      <w:pPr>
        <w:pStyle w:val="BESKbrdtext"/>
        <w:rPr>
          <w:i/>
        </w:rPr>
      </w:pPr>
      <w:r w:rsidRPr="003A3F6F">
        <w:rPr>
          <w:i/>
        </w:rPr>
        <w:t>RA:</w:t>
      </w:r>
      <w:r w:rsidR="005756C6" w:rsidRPr="003A3F6F">
        <w:rPr>
          <w:i/>
        </w:rPr>
        <w:t xml:space="preserve"> </w:t>
      </w:r>
      <w:r w:rsidRPr="003A3F6F">
        <w:rPr>
          <w:i/>
        </w:rPr>
        <w:t xml:space="preserve">Hur anbudet kommer att utvärderas anges under AFB.53. </w:t>
      </w:r>
      <w:r w:rsidR="006C0B52">
        <w:rPr>
          <w:i/>
        </w:rPr>
        <w:t>De uppgifter som behövs för</w:t>
      </w:r>
      <w:r w:rsidRPr="003A3F6F">
        <w:rPr>
          <w:i/>
        </w:rPr>
        <w:t xml:space="preserve"> utvärdering</w:t>
      </w:r>
      <w:r w:rsidR="006C0B52">
        <w:rPr>
          <w:i/>
        </w:rPr>
        <w:t>en ska</w:t>
      </w:r>
      <w:r w:rsidRPr="003A3F6F">
        <w:rPr>
          <w:i/>
        </w:rPr>
        <w:t xml:space="preserve"> redovisas i anbuden. Följande uppgifter </w:t>
      </w:r>
      <w:r w:rsidR="006C0B52">
        <w:rPr>
          <w:i/>
        </w:rPr>
        <w:t xml:space="preserve">kan </w:t>
      </w:r>
      <w:r w:rsidRPr="003A3F6F">
        <w:rPr>
          <w:i/>
        </w:rPr>
        <w:t xml:space="preserve">bli aktuella att redovisa </w:t>
      </w:r>
      <w:r w:rsidR="006C0B52">
        <w:rPr>
          <w:i/>
        </w:rPr>
        <w:t xml:space="preserve">om </w:t>
      </w:r>
      <w:r w:rsidRPr="003A3F6F">
        <w:rPr>
          <w:i/>
        </w:rPr>
        <w:t>rivning och sanering</w:t>
      </w:r>
      <w:r w:rsidR="006C0B52">
        <w:rPr>
          <w:i/>
        </w:rPr>
        <w:t xml:space="preserve"> är en väsentlig del av entreprenaden</w:t>
      </w:r>
      <w:r w:rsidRPr="003A3F6F">
        <w:rPr>
          <w:i/>
        </w:rPr>
        <w:t>:</w:t>
      </w:r>
    </w:p>
    <w:p w14:paraId="068D0A07" w14:textId="34A5EE2D" w:rsidR="009546CC" w:rsidRPr="003A3F6F" w:rsidRDefault="00B248EF">
      <w:pPr>
        <w:pStyle w:val="BESKbrdtext"/>
        <w:rPr>
          <w:i/>
        </w:rPr>
      </w:pPr>
      <w:r w:rsidRPr="003A3F6F">
        <w:rPr>
          <w:i/>
        </w:rPr>
        <w:lastRenderedPageBreak/>
        <w:t>Förslag eller exempel på avfallshanteringsplan om den inte ingår i förfrågningsunderlaget (se AFB.22).</w:t>
      </w:r>
    </w:p>
    <w:p w14:paraId="6BC67160" w14:textId="77777777" w:rsidR="009546CC" w:rsidRPr="003A3F6F" w:rsidRDefault="00B248EF">
      <w:pPr>
        <w:pStyle w:val="BESKbrdtext"/>
        <w:rPr>
          <w:i/>
        </w:rPr>
      </w:pPr>
      <w:r w:rsidRPr="003A3F6F">
        <w:rPr>
          <w:i/>
        </w:rPr>
        <w:t>Preliminär kvalitetsplan och miljöplan.</w:t>
      </w:r>
    </w:p>
    <w:p w14:paraId="7412FF75" w14:textId="77777777" w:rsidR="009546CC" w:rsidRPr="003A3F6F" w:rsidRDefault="00B248EF">
      <w:pPr>
        <w:pStyle w:val="BESKbrdtext"/>
        <w:rPr>
          <w:i/>
        </w:rPr>
      </w:pPr>
      <w:r w:rsidRPr="003A3F6F">
        <w:rPr>
          <w:i/>
        </w:rPr>
        <w:t>Uppgift om miljöansvarig för entreprenaden, namn och CV enligt AFC.325.</w:t>
      </w:r>
    </w:p>
    <w:p w14:paraId="17DF2723" w14:textId="77777777" w:rsidR="009546CC" w:rsidRPr="003A3F6F" w:rsidRDefault="00B248EF">
      <w:pPr>
        <w:pStyle w:val="BESKbrdtext"/>
        <w:rPr>
          <w:i/>
        </w:rPr>
      </w:pPr>
      <w:r w:rsidRPr="003A3F6F">
        <w:rPr>
          <w:i/>
        </w:rPr>
        <w:t>Platsorganisation i övrigt med referenser.</w:t>
      </w:r>
    </w:p>
    <w:p w14:paraId="66ED3876" w14:textId="74177ECC" w:rsidR="009546CC" w:rsidRPr="003A3F6F" w:rsidRDefault="00B248EF">
      <w:pPr>
        <w:pStyle w:val="BESKbrdtext"/>
        <w:rPr>
          <w:i/>
        </w:rPr>
      </w:pPr>
      <w:r w:rsidRPr="003A3F6F">
        <w:rPr>
          <w:i/>
        </w:rPr>
        <w:t xml:space="preserve">Vilka </w:t>
      </w:r>
      <w:r w:rsidR="002A71D7">
        <w:rPr>
          <w:i/>
        </w:rPr>
        <w:t>avfalls</w:t>
      </w:r>
      <w:r w:rsidR="002A71D7" w:rsidRPr="003A3F6F">
        <w:rPr>
          <w:i/>
        </w:rPr>
        <w:t xml:space="preserve">entreprenörer </w:t>
      </w:r>
      <w:r w:rsidRPr="003A3F6F">
        <w:rPr>
          <w:i/>
        </w:rPr>
        <w:t xml:space="preserve">som avses anlitas för </w:t>
      </w:r>
      <w:r w:rsidR="002A71D7">
        <w:rPr>
          <w:i/>
        </w:rPr>
        <w:t>avfallshantering</w:t>
      </w:r>
      <w:r w:rsidRPr="003A3F6F">
        <w:rPr>
          <w:i/>
        </w:rPr>
        <w:t>.</w:t>
      </w:r>
    </w:p>
    <w:p w14:paraId="359C0366" w14:textId="77777777" w:rsidR="009546CC" w:rsidRDefault="00B248EF">
      <w:pPr>
        <w:pStyle w:val="BESKrub5"/>
      </w:pPr>
      <w:r>
        <w:t>AFB.52</w:t>
      </w:r>
      <w:r>
        <w:tab/>
        <w:t>Prövning av anbudsgivares lämplighet</w:t>
      </w:r>
    </w:p>
    <w:p w14:paraId="5B5F4FD0" w14:textId="425AE6AA" w:rsidR="009546CC" w:rsidRDefault="00B248EF" w:rsidP="003A3F6F">
      <w:pPr>
        <w:pStyle w:val="BESKbrdtext"/>
      </w:pPr>
      <w:r>
        <w:t xml:space="preserve">Anbudsgivaren ska ha </w:t>
      </w:r>
      <w:r w:rsidR="00D86B13">
        <w:t>kunskaper</w:t>
      </w:r>
      <w:r w:rsidR="00D86B13" w:rsidRPr="00D86B13">
        <w:t xml:space="preserve"> </w:t>
      </w:r>
      <w:r w:rsidR="00D86B13">
        <w:t>om resurs- och avfallshantering</w:t>
      </w:r>
      <w:r>
        <w:t xml:space="preserve"> och dokumenterad erfarenhet beträffande den typ av arbete som entreprenaden omfattar.</w:t>
      </w:r>
      <w:r>
        <w:tab/>
      </w:r>
    </w:p>
    <w:p w14:paraId="7285BDDE" w14:textId="77777777" w:rsidR="009546CC" w:rsidRDefault="00B248EF">
      <w:pPr>
        <w:pStyle w:val="BESKrub3versal"/>
      </w:pPr>
      <w:bookmarkStart w:id="4" w:name="_Toc517074363"/>
      <w:r>
        <w:t>AFC</w:t>
      </w:r>
      <w:r>
        <w:tab/>
        <w:t>ENTREPRENADFÖRESKRIFTER VID UTFÖRANDEENTREPRENAD</w:t>
      </w:r>
      <w:bookmarkEnd w:id="4"/>
    </w:p>
    <w:p w14:paraId="0FD1EFA7" w14:textId="77777777" w:rsidR="009546CC" w:rsidRDefault="00B248EF">
      <w:pPr>
        <w:pStyle w:val="BESKrub4"/>
      </w:pPr>
      <w:r>
        <w:t>AFC.1</w:t>
      </w:r>
      <w:r>
        <w:tab/>
        <w:t>Omfattning</w:t>
      </w:r>
    </w:p>
    <w:p w14:paraId="27351F9E" w14:textId="1B82B938" w:rsidR="009546CC" w:rsidRDefault="00B248EF" w:rsidP="003A3F6F">
      <w:pPr>
        <w:pStyle w:val="BESKbrdtext"/>
      </w:pPr>
      <w:r w:rsidRPr="003A3F6F">
        <w:rPr>
          <w:i/>
        </w:rPr>
        <w:t>RA:</w:t>
      </w:r>
      <w:r w:rsidR="00CE0154" w:rsidRPr="003A3F6F">
        <w:rPr>
          <w:i/>
        </w:rPr>
        <w:t xml:space="preserve"> </w:t>
      </w:r>
      <w:r w:rsidRPr="003A3F6F">
        <w:rPr>
          <w:i/>
        </w:rPr>
        <w:t>Ange under denna punkt vem av beställaren och entreprenören som ska ha ansvaret för att avfallet hanteras i enlighet med lagstiftningen (se miljöbalken 2 kap. 5 § samt 15 kap 11 §). Om det inte är uppenbart vem som är ansvarig för efterlevnaden av övriga bestämmelser i avfallslagstiftningen bör även detta anges (se avsnitt 4 i bilaga 1</w:t>
      </w:r>
      <w:r w:rsidR="00CE0154" w:rsidRPr="003A3F6F">
        <w:rPr>
          <w:i/>
        </w:rPr>
        <w:t>8</w:t>
      </w:r>
      <w:r w:rsidRPr="003A3F6F">
        <w:rPr>
          <w:i/>
        </w:rPr>
        <w:t xml:space="preserve"> till Resurs- och avfallsriktlinjerna).</w:t>
      </w:r>
    </w:p>
    <w:p w14:paraId="21393A95" w14:textId="2AAFFA8D" w:rsidR="009546CC" w:rsidRDefault="00B248EF" w:rsidP="003A3F6F">
      <w:pPr>
        <w:pStyle w:val="BESKrub4"/>
      </w:pPr>
      <w:r>
        <w:t>AFC.224</w:t>
      </w:r>
      <w:r>
        <w:tab/>
        <w:t>Entreprenörens kvalitets- och miljöplan</w:t>
      </w:r>
    </w:p>
    <w:p w14:paraId="46857706" w14:textId="284E6ADE" w:rsidR="009546CC" w:rsidRDefault="00B248EF">
      <w:pPr>
        <w:pStyle w:val="BESKbrdtext"/>
      </w:pPr>
      <w:r>
        <w:t>Entreprenören ska upprätta en miljöplan som ska vara samordnad med miljöåtgärder som beställaren beskriver i förfrågningsunderlaget. Planen kan vara en del av en övergripande projektplan.</w:t>
      </w:r>
    </w:p>
    <w:p w14:paraId="63668057" w14:textId="69896AD8" w:rsidR="00CC77A2" w:rsidRDefault="00CC77A2">
      <w:pPr>
        <w:pStyle w:val="BESKbrdtext"/>
      </w:pPr>
      <w:r>
        <w:t>Krav på avfallshantering anges under AFG.82.</w:t>
      </w:r>
    </w:p>
    <w:p w14:paraId="26CE79AA" w14:textId="00F500BB" w:rsidR="00CC77A2" w:rsidRDefault="00CC77A2">
      <w:pPr>
        <w:pStyle w:val="BESKbrdtext"/>
      </w:pPr>
      <w:r w:rsidRPr="00A9405A">
        <w:rPr>
          <w:i/>
        </w:rPr>
        <w:t>RA: Ange om uppgifter om avfallshanteringen ska beskrivas i miljöplan</w:t>
      </w:r>
      <w:r>
        <w:rPr>
          <w:i/>
        </w:rPr>
        <w:t>en</w:t>
      </w:r>
      <w:r w:rsidRPr="00A9405A">
        <w:rPr>
          <w:i/>
        </w:rPr>
        <w:t>.</w:t>
      </w:r>
      <w:r>
        <w:rPr>
          <w:i/>
        </w:rPr>
        <w:t xml:space="preserve"> För större projekt kan det vara lämpligt om man bedömer att material- och avfallshanteringsplan inte räcker. Eventuella mål för avfallshantering kan också vara lämpliga att hantera i miljöplan.</w:t>
      </w:r>
    </w:p>
    <w:p w14:paraId="4F7C952A" w14:textId="77777777" w:rsidR="009546CC" w:rsidRDefault="00B248EF">
      <w:pPr>
        <w:pStyle w:val="BESKrub6"/>
      </w:pPr>
      <w:r>
        <w:t>AFC.242</w:t>
      </w:r>
      <w:r>
        <w:tab/>
        <w:t>Tillhandahållande av handlingar och uppgifter från entreprenören under entreprenadtiden</w:t>
      </w:r>
    </w:p>
    <w:p w14:paraId="79733A2E" w14:textId="77777777" w:rsidR="009546CC" w:rsidRDefault="00B248EF">
      <w:pPr>
        <w:pStyle w:val="BESKbrdtext"/>
      </w:pPr>
      <w:r>
        <w:t>Innan arbete påbörjas</w:t>
      </w:r>
      <w:r w:rsidR="00BF2806">
        <w:t xml:space="preserve"> ska följande handlingar och uppgifter tillhandahållas av entreprenören</w:t>
      </w:r>
      <w:r>
        <w:t>:</w:t>
      </w:r>
    </w:p>
    <w:p w14:paraId="548BF351" w14:textId="77777777" w:rsidR="00BF2806" w:rsidRDefault="00BF2806" w:rsidP="00BF2806">
      <w:pPr>
        <w:pStyle w:val="BESKbrdtext"/>
      </w:pPr>
      <w:r>
        <w:t>Namn på person ansvarig för avfallshanteringen på arbetsplatsen, senast på startmöte.</w:t>
      </w:r>
    </w:p>
    <w:p w14:paraId="180246F7" w14:textId="6424A33D" w:rsidR="00BF2806" w:rsidRDefault="002A71D7" w:rsidP="00BF2806">
      <w:pPr>
        <w:pStyle w:val="BESKbrdtext"/>
      </w:pPr>
      <w:r>
        <w:t xml:space="preserve">Material- och </w:t>
      </w:r>
      <w:r w:rsidR="00BF2806">
        <w:t>avfallshanteringsplan.</w:t>
      </w:r>
      <w:r w:rsidR="007C56E1">
        <w:t xml:space="preserve"> </w:t>
      </w:r>
      <w:r w:rsidR="007C56E1" w:rsidRPr="003A3F6F">
        <w:rPr>
          <w:i/>
        </w:rPr>
        <w:t>(RA: Ange om entreprenören ska upprätta</w:t>
      </w:r>
      <w:r w:rsidR="004A7DEC">
        <w:rPr>
          <w:i/>
        </w:rPr>
        <w:t xml:space="preserve"> ny</w:t>
      </w:r>
      <w:r w:rsidR="007C56E1" w:rsidRPr="003A3F6F">
        <w:rPr>
          <w:i/>
        </w:rPr>
        <w:t xml:space="preserve"> eller ko</w:t>
      </w:r>
      <w:r w:rsidR="004A7DEC">
        <w:rPr>
          <w:i/>
        </w:rPr>
        <w:t>m</w:t>
      </w:r>
      <w:r w:rsidR="007C56E1" w:rsidRPr="003A3F6F">
        <w:rPr>
          <w:i/>
        </w:rPr>
        <w:t>plettera</w:t>
      </w:r>
      <w:r w:rsidR="004A7DEC">
        <w:rPr>
          <w:i/>
        </w:rPr>
        <w:t xml:space="preserve"> befintlig</w:t>
      </w:r>
      <w:r w:rsidR="007C56E1" w:rsidRPr="003A3F6F">
        <w:rPr>
          <w:i/>
        </w:rPr>
        <w:t xml:space="preserve"> plan)</w:t>
      </w:r>
      <w:r w:rsidR="00BF2806" w:rsidRPr="003A3F6F">
        <w:rPr>
          <w:i/>
        </w:rPr>
        <w:t xml:space="preserve"> </w:t>
      </w:r>
      <w:r>
        <w:t>P</w:t>
      </w:r>
      <w:r w:rsidR="00BF2806">
        <w:t>lanen ska</w:t>
      </w:r>
      <w:r w:rsidR="00AD08AE">
        <w:t>:</w:t>
      </w:r>
    </w:p>
    <w:p w14:paraId="7E54F839" w14:textId="6F8E4DF0" w:rsidR="00BF2806" w:rsidRDefault="00BF2806" w:rsidP="00BF2806">
      <w:pPr>
        <w:pStyle w:val="BESKbrdtext"/>
        <w:numPr>
          <w:ilvl w:val="0"/>
          <w:numId w:val="30"/>
        </w:numPr>
      </w:pPr>
      <w:r>
        <w:t>Redovisa hur avfall ska sorteras och tas omhand, inklusive rutiner, logistik och typer av kärl.</w:t>
      </w:r>
    </w:p>
    <w:p w14:paraId="4150E24E" w14:textId="5A695EA3" w:rsidR="00C44B17" w:rsidRDefault="00C44B17" w:rsidP="003A3F6F">
      <w:pPr>
        <w:pStyle w:val="BESKbrdtext"/>
        <w:numPr>
          <w:ilvl w:val="0"/>
          <w:numId w:val="30"/>
        </w:numPr>
      </w:pPr>
      <w:r>
        <w:t>Motivera avsteg från basnivå, se AF</w:t>
      </w:r>
      <w:r w:rsidR="004A7DEC">
        <w:t>C</w:t>
      </w:r>
      <w:r>
        <w:t>.</w:t>
      </w:r>
      <w:r w:rsidR="004A7DEC">
        <w:t>224</w:t>
      </w:r>
      <w:r>
        <w:t>.</w:t>
      </w:r>
    </w:p>
    <w:p w14:paraId="1CC3AF80" w14:textId="77777777" w:rsidR="00BF2806" w:rsidRDefault="00BF2806" w:rsidP="003A3F6F">
      <w:pPr>
        <w:pStyle w:val="BESKbrdtext"/>
      </w:pPr>
      <w:r>
        <w:lastRenderedPageBreak/>
        <w:t>Beskrivning av avfallshanteringen i form av kärl och containrar på ritning, t.ex. på APD-plan.</w:t>
      </w:r>
    </w:p>
    <w:p w14:paraId="1737A25E" w14:textId="05C9C055" w:rsidR="009546CC" w:rsidRPr="003A3F6F" w:rsidRDefault="00B248EF">
      <w:pPr>
        <w:pStyle w:val="BESKbrdtext"/>
        <w:rPr>
          <w:i/>
        </w:rPr>
      </w:pPr>
      <w:r w:rsidRPr="003A3F6F">
        <w:rPr>
          <w:i/>
        </w:rPr>
        <w:t>RA:</w:t>
      </w:r>
      <w:r w:rsidR="00A92FC4">
        <w:rPr>
          <w:i/>
        </w:rPr>
        <w:t xml:space="preserve"> </w:t>
      </w:r>
      <w:r w:rsidRPr="003A3F6F">
        <w:rPr>
          <w:i/>
        </w:rPr>
        <w:t xml:space="preserve">Entreprenören kan upprätta ny </w:t>
      </w:r>
      <w:r w:rsidR="00D86B13">
        <w:rPr>
          <w:i/>
        </w:rPr>
        <w:t xml:space="preserve">material- och </w:t>
      </w:r>
      <w:r w:rsidRPr="003A3F6F">
        <w:rPr>
          <w:i/>
        </w:rPr>
        <w:t>avfallshanteringsplan eller komplettera befintlig som beställaren upprättat.</w:t>
      </w:r>
    </w:p>
    <w:p w14:paraId="3564A40C" w14:textId="7426BF2E" w:rsidR="009546CC" w:rsidRDefault="009546CC">
      <w:pPr>
        <w:pStyle w:val="BESKbrdtext"/>
      </w:pPr>
    </w:p>
    <w:p w14:paraId="70F631BB" w14:textId="0D8141EC" w:rsidR="009546CC" w:rsidRDefault="00B248EF">
      <w:pPr>
        <w:pStyle w:val="BESKbrdtext"/>
      </w:pPr>
      <w:r>
        <w:t>Under arbetet</w:t>
      </w:r>
      <w:r w:rsidR="00BF2806">
        <w:t xml:space="preserve"> ska följande uppgifter och handlingar redovisas till beställaren</w:t>
      </w:r>
      <w:r>
        <w:t>:</w:t>
      </w:r>
    </w:p>
    <w:p w14:paraId="2FDEB6D0" w14:textId="77777777" w:rsidR="00BF2806" w:rsidRDefault="00BF2806" w:rsidP="00BF2806">
      <w:pPr>
        <w:pStyle w:val="BESKbrdtext"/>
      </w:pPr>
      <w:r>
        <w:t>Att transportörer och avfallsmottagares tillstånd har kontrollerats.</w:t>
      </w:r>
    </w:p>
    <w:p w14:paraId="0E18285A" w14:textId="77777777" w:rsidR="00BF2806" w:rsidRDefault="00BF2806" w:rsidP="00BF2806">
      <w:pPr>
        <w:pStyle w:val="BESKbrdtext"/>
      </w:pPr>
      <w:r>
        <w:t xml:space="preserve">Statistik </w:t>
      </w:r>
      <w:r w:rsidRPr="003A3F6F">
        <w:rPr>
          <w:i/>
        </w:rPr>
        <w:t>(RA ange frekvens, förslagsvis månadsvis)</w:t>
      </w:r>
    </w:p>
    <w:p w14:paraId="4FD0AF8E" w14:textId="2D3366E0" w:rsidR="00BF2806" w:rsidRDefault="00BF2806" w:rsidP="00BF2806">
      <w:pPr>
        <w:pStyle w:val="BESKbrdtext"/>
      </w:pPr>
      <w:r>
        <w:t>Transpor</w:t>
      </w:r>
      <w:r w:rsidR="00E90900">
        <w:t>t</w:t>
      </w:r>
      <w:r>
        <w:t xml:space="preserve">dokument och mottagningsbevis </w:t>
      </w:r>
    </w:p>
    <w:p w14:paraId="13EBB088" w14:textId="77777777" w:rsidR="00A92FC4" w:rsidRDefault="00A92FC4" w:rsidP="00BF2806">
      <w:pPr>
        <w:pStyle w:val="BESKbrdtext"/>
      </w:pPr>
    </w:p>
    <w:p w14:paraId="53E011FE" w14:textId="77777777" w:rsidR="00A92FC4" w:rsidRDefault="00A92FC4" w:rsidP="00BF2806">
      <w:pPr>
        <w:pStyle w:val="BESKbrdtext"/>
      </w:pPr>
      <w:r>
        <w:t>Senast i samband med slutbesiktning ska följande uppgifter och handlingar redovisas till beställaren:</w:t>
      </w:r>
    </w:p>
    <w:p w14:paraId="1154FFE1" w14:textId="1A717BAC" w:rsidR="00E90900" w:rsidRPr="00056BDC" w:rsidRDefault="00BF2806" w:rsidP="00E90900">
      <w:pPr>
        <w:pStyle w:val="BESKbrdtext"/>
        <w:numPr>
          <w:ilvl w:val="0"/>
          <w:numId w:val="39"/>
        </w:numPr>
      </w:pPr>
      <w:r>
        <w:t>Statistiksammanställning efter avslutat projekt</w:t>
      </w:r>
      <w:r w:rsidR="00E90900">
        <w:t xml:space="preserve"> över </w:t>
      </w:r>
      <w:r w:rsidR="00E90900" w:rsidRPr="00A9405A">
        <w:t>vikt för respektive fraktion och delfraktion enligt basnivån samt hanteringsmetod för respektive fraktion och delfraktion enligt nedanstående</w:t>
      </w:r>
      <w:r w:rsidR="00E90900" w:rsidRPr="00056BDC">
        <w:t xml:space="preserve">: </w:t>
      </w:r>
    </w:p>
    <w:p w14:paraId="04E92752" w14:textId="77777777" w:rsidR="00E90900" w:rsidRPr="00056BDC" w:rsidRDefault="00E90900" w:rsidP="00E90900">
      <w:pPr>
        <w:pStyle w:val="BESKbrdtext"/>
        <w:numPr>
          <w:ilvl w:val="0"/>
          <w:numId w:val="31"/>
        </w:numPr>
        <w:ind w:left="2498"/>
      </w:pPr>
      <w:r w:rsidRPr="00A9405A">
        <w:t>Återanvändning</w:t>
      </w:r>
    </w:p>
    <w:p w14:paraId="7F961A53" w14:textId="77777777" w:rsidR="00E90900" w:rsidRPr="00056BDC" w:rsidRDefault="00E90900" w:rsidP="00E90900">
      <w:pPr>
        <w:pStyle w:val="BESKbrdtext"/>
        <w:numPr>
          <w:ilvl w:val="0"/>
          <w:numId w:val="31"/>
        </w:numPr>
        <w:ind w:left="2498"/>
      </w:pPr>
      <w:r w:rsidRPr="00A9405A">
        <w:t>Materialåtervinning</w:t>
      </w:r>
    </w:p>
    <w:p w14:paraId="3C7CE26E" w14:textId="77777777" w:rsidR="00E90900" w:rsidRPr="00A9405A" w:rsidRDefault="00E90900" w:rsidP="00E90900">
      <w:pPr>
        <w:pStyle w:val="BESKbrdtext"/>
        <w:numPr>
          <w:ilvl w:val="0"/>
          <w:numId w:val="31"/>
        </w:numPr>
        <w:ind w:left="2498"/>
      </w:pPr>
      <w:r w:rsidRPr="00A9405A">
        <w:t>Energiåtervinning</w:t>
      </w:r>
    </w:p>
    <w:p w14:paraId="1E076E9A" w14:textId="0F567A60" w:rsidR="00E90900" w:rsidRDefault="00E90900" w:rsidP="00E90900">
      <w:pPr>
        <w:pStyle w:val="BESKbrdtext"/>
        <w:numPr>
          <w:ilvl w:val="0"/>
          <w:numId w:val="31"/>
        </w:numPr>
        <w:ind w:left="2498"/>
      </w:pPr>
      <w:r w:rsidRPr="00A9405A">
        <w:t>Bortskaffande (deponi)</w:t>
      </w:r>
    </w:p>
    <w:p w14:paraId="2C429B97" w14:textId="0EA227C4" w:rsidR="00E90900" w:rsidRDefault="00E90900" w:rsidP="00866C73">
      <w:pPr>
        <w:pStyle w:val="BESKbrdtext"/>
        <w:numPr>
          <w:ilvl w:val="0"/>
          <w:numId w:val="31"/>
        </w:numPr>
        <w:ind w:left="2498"/>
      </w:pPr>
      <w:r>
        <w:t>T</w:t>
      </w:r>
      <w:r w:rsidRPr="00D23966">
        <w:t>otal mängd avfall per kvadratmeter BTA</w:t>
      </w:r>
    </w:p>
    <w:p w14:paraId="4F0D53E1" w14:textId="77777777" w:rsidR="009546CC" w:rsidRDefault="00B248EF">
      <w:pPr>
        <w:pStyle w:val="BESKrub6"/>
      </w:pPr>
      <w:r>
        <w:t>AFC.331</w:t>
      </w:r>
      <w:r>
        <w:tab/>
        <w:t>Startmöte</w:t>
      </w:r>
    </w:p>
    <w:p w14:paraId="3BF1792D" w14:textId="7904B05A" w:rsidR="009546CC" w:rsidRDefault="00B248EF">
      <w:pPr>
        <w:pStyle w:val="BESKbrdtext"/>
      </w:pPr>
      <w:r>
        <w:t>Startmöte och uppföljningsmöte</w:t>
      </w:r>
      <w:r w:rsidR="00C44B17">
        <w:t>n</w:t>
      </w:r>
      <w:r>
        <w:t xml:space="preserve"> ska genomföras mellan beställare och </w:t>
      </w:r>
      <w:r w:rsidR="00C44B17">
        <w:t>entreprenör</w:t>
      </w:r>
      <w:r>
        <w:t>.</w:t>
      </w:r>
    </w:p>
    <w:p w14:paraId="76D4C5EF" w14:textId="70C5D000" w:rsidR="009546CC" w:rsidRPr="003A3F6F" w:rsidRDefault="00B248EF">
      <w:pPr>
        <w:pStyle w:val="BESKbrdtext"/>
        <w:rPr>
          <w:i/>
        </w:rPr>
      </w:pPr>
      <w:r w:rsidRPr="003A3F6F">
        <w:rPr>
          <w:i/>
        </w:rPr>
        <w:t>RA:</w:t>
      </w:r>
      <w:r w:rsidR="00EF30A7">
        <w:rPr>
          <w:i/>
        </w:rPr>
        <w:t xml:space="preserve"> </w:t>
      </w:r>
      <w:r w:rsidRPr="003A3F6F">
        <w:rPr>
          <w:i/>
        </w:rPr>
        <w:t>Ange:</w:t>
      </w:r>
    </w:p>
    <w:p w14:paraId="5BBA67DF" w14:textId="2CAC471D" w:rsidR="009546CC" w:rsidRPr="003A3F6F" w:rsidRDefault="00B248EF">
      <w:pPr>
        <w:pStyle w:val="BESKbrdtext"/>
        <w:rPr>
          <w:i/>
        </w:rPr>
      </w:pPr>
      <w:r w:rsidRPr="003A3F6F">
        <w:rPr>
          <w:i/>
        </w:rPr>
        <w:t>- om den som kommer att vara ansvarig för entreprenörens avfallshantering ska närvara och redogöra för planerad avfallshantering på arbetsplatsen.</w:t>
      </w:r>
    </w:p>
    <w:p w14:paraId="553AD2B6" w14:textId="546CDC9D" w:rsidR="009546CC" w:rsidRPr="003A3F6F" w:rsidRDefault="00B248EF">
      <w:pPr>
        <w:pStyle w:val="BESKbrdtext"/>
        <w:rPr>
          <w:i/>
        </w:rPr>
      </w:pPr>
      <w:r w:rsidRPr="003A3F6F">
        <w:rPr>
          <w:i/>
        </w:rPr>
        <w:t>- om entreprenören ska kalla beställaren till startmöte med avfallsentreprenör i det fall avfallsentreprenören upphandlas senare.</w:t>
      </w:r>
    </w:p>
    <w:p w14:paraId="1E90B5D7" w14:textId="51A8761A" w:rsidR="009546CC" w:rsidRDefault="009546CC"/>
    <w:p w14:paraId="309CC2B0" w14:textId="77777777" w:rsidR="009546CC" w:rsidRDefault="00B248EF">
      <w:pPr>
        <w:pStyle w:val="BESKrub3versal"/>
      </w:pPr>
      <w:bookmarkStart w:id="5" w:name="_Toc517074364"/>
      <w:r>
        <w:t>AFG</w:t>
      </w:r>
      <w:r>
        <w:tab/>
        <w:t>ALLMÄNNA ARBETEN OCH HJÄLPMEDEL</w:t>
      </w:r>
      <w:bookmarkEnd w:id="5"/>
    </w:p>
    <w:p w14:paraId="08E59BA7" w14:textId="77777777" w:rsidR="009546CC" w:rsidRDefault="00B248EF">
      <w:pPr>
        <w:pStyle w:val="BESKrub6"/>
      </w:pPr>
      <w:r>
        <w:t>AFG.111</w:t>
      </w:r>
      <w:r>
        <w:tab/>
        <w:t>Placeringsritning som upprättas av entreprenören</w:t>
      </w:r>
    </w:p>
    <w:p w14:paraId="37D06E54" w14:textId="77777777" w:rsidR="009546CC" w:rsidRDefault="00B248EF">
      <w:pPr>
        <w:pStyle w:val="BESKbrdtext"/>
      </w:pPr>
      <w:r>
        <w:t>Uppsamlingsställe för källsortering av avfall skall redovisas i arbetsplatsdispositionsplanen.</w:t>
      </w:r>
    </w:p>
    <w:p w14:paraId="180DA7CE" w14:textId="169A8E90" w:rsidR="00F80A16" w:rsidRDefault="00F80A16">
      <w:pPr>
        <w:pStyle w:val="BESKrub5"/>
      </w:pPr>
      <w:r>
        <w:t>AFG.4161</w:t>
      </w:r>
      <w:r>
        <w:tab/>
        <w:t>Retursystem byggpall</w:t>
      </w:r>
    </w:p>
    <w:p w14:paraId="425BE01C" w14:textId="5A33A4C9" w:rsidR="00F80A16" w:rsidRPr="00866C73" w:rsidRDefault="00F80A16" w:rsidP="00F80A16">
      <w:pPr>
        <w:pStyle w:val="BESKbrdtext"/>
        <w:rPr>
          <w:i/>
        </w:rPr>
      </w:pPr>
      <w:r w:rsidRPr="00866C73">
        <w:rPr>
          <w:i/>
        </w:rPr>
        <w:t xml:space="preserve">RA: För att </w:t>
      </w:r>
      <w:proofErr w:type="spellStart"/>
      <w:r w:rsidRPr="00866C73">
        <w:rPr>
          <w:i/>
        </w:rPr>
        <w:t>kravställa</w:t>
      </w:r>
      <w:proofErr w:type="spellEnd"/>
      <w:r w:rsidRPr="00866C73">
        <w:rPr>
          <w:i/>
        </w:rPr>
        <w:t xml:space="preserve"> Retursystem byggpall finns avtalstexter framtagna av Returlogistik:</w:t>
      </w:r>
    </w:p>
    <w:p w14:paraId="1B5FCEF6" w14:textId="703FE9AC" w:rsidR="00F80A16" w:rsidRPr="00866C73" w:rsidRDefault="00F80A16" w:rsidP="00F80A16">
      <w:pPr>
        <w:pStyle w:val="BESKbrdtext"/>
        <w:rPr>
          <w:i/>
        </w:rPr>
      </w:pPr>
      <w:r w:rsidRPr="00866C73">
        <w:rPr>
          <w:i/>
        </w:rPr>
        <w:lastRenderedPageBreak/>
        <w:t xml:space="preserve">Beställaren är ansluten till Retursystem Byggpall (www.byggpall.se), som tillämpas på arbetsplatsen. </w:t>
      </w:r>
      <w:proofErr w:type="spellStart"/>
      <w:r w:rsidRPr="00866C73">
        <w:rPr>
          <w:i/>
        </w:rPr>
        <w:t>Lastbärare</w:t>
      </w:r>
      <w:proofErr w:type="spellEnd"/>
      <w:r w:rsidRPr="00866C73">
        <w:rPr>
          <w:i/>
        </w:rPr>
        <w:t xml:space="preserve"> som entreprenören för in i arbetsområdet ska vara av de format som omfattas av retursystemet.</w:t>
      </w:r>
    </w:p>
    <w:p w14:paraId="45937C46" w14:textId="77777777" w:rsidR="00F80A16" w:rsidRPr="00866C73" w:rsidRDefault="00F80A16" w:rsidP="00F80A16">
      <w:pPr>
        <w:pStyle w:val="BESKbrdtext"/>
        <w:rPr>
          <w:i/>
        </w:rPr>
      </w:pPr>
      <w:r w:rsidRPr="00866C73">
        <w:rPr>
          <w:i/>
        </w:rPr>
        <w:t>Lastpallar som omfattas av Retursystem Byggpall och som inte omhändertas av entreprenören ska lämnas på en av beställaren inom arbetsområdet anvisad plats. Entreprenören har inte rätt till pantersättning för den lämnade pallen.</w:t>
      </w:r>
    </w:p>
    <w:p w14:paraId="46135927" w14:textId="77777777" w:rsidR="00F80A16" w:rsidRPr="00866C73" w:rsidRDefault="00F80A16" w:rsidP="00F80A16">
      <w:pPr>
        <w:pStyle w:val="BESKbrdtext"/>
        <w:rPr>
          <w:i/>
        </w:rPr>
      </w:pPr>
      <w:r w:rsidRPr="00866C73">
        <w:rPr>
          <w:i/>
        </w:rPr>
        <w:t xml:space="preserve">Övriga </w:t>
      </w:r>
      <w:proofErr w:type="spellStart"/>
      <w:r w:rsidRPr="00866C73">
        <w:rPr>
          <w:i/>
        </w:rPr>
        <w:t>lastbärare</w:t>
      </w:r>
      <w:proofErr w:type="spellEnd"/>
      <w:r w:rsidRPr="00866C73">
        <w:rPr>
          <w:i/>
        </w:rPr>
        <w:t xml:space="preserve"> som entreprenören för in till arbetsområdet är han, om inte annat avtalats, skyldig att utan dröjsmål avlägsna. </w:t>
      </w:r>
    </w:p>
    <w:p w14:paraId="6F501132" w14:textId="77777777" w:rsidR="00F80A16" w:rsidRPr="00866C73" w:rsidRDefault="00F80A16" w:rsidP="00F80A16">
      <w:pPr>
        <w:pStyle w:val="BESKbrdtext"/>
        <w:rPr>
          <w:i/>
        </w:rPr>
      </w:pPr>
      <w:r w:rsidRPr="00866C73">
        <w:rPr>
          <w:i/>
        </w:rPr>
        <w:t xml:space="preserve">Om entreprenören underlåter att fullgöra sina skyldigheter enligt ovan, får beställaren vidta erforderliga åtgärder på entreprenörens bekostnad.” </w:t>
      </w:r>
    </w:p>
    <w:p w14:paraId="6DB097CF" w14:textId="77777777" w:rsidR="00F80A16" w:rsidRPr="00866C73" w:rsidRDefault="00F80A16" w:rsidP="00F80A16">
      <w:pPr>
        <w:pStyle w:val="BESKbrdtext"/>
        <w:rPr>
          <w:i/>
        </w:rPr>
      </w:pPr>
      <w:r w:rsidRPr="00866C73">
        <w:rPr>
          <w:i/>
        </w:rPr>
        <w:t>Retursystem Byggpall omfattar:</w:t>
      </w:r>
    </w:p>
    <w:p w14:paraId="2ABCC8BA" w14:textId="4036E664" w:rsidR="00F80A16" w:rsidRPr="00866C73" w:rsidRDefault="00F80A16" w:rsidP="00866C73">
      <w:pPr>
        <w:pStyle w:val="BESKbrdtext"/>
        <w:numPr>
          <w:ilvl w:val="0"/>
          <w:numId w:val="37"/>
        </w:numPr>
        <w:rPr>
          <w:i/>
        </w:rPr>
      </w:pPr>
      <w:r w:rsidRPr="00866C73">
        <w:rPr>
          <w:i/>
        </w:rPr>
        <w:t>1200 x 800 mm (byggpall ”</w:t>
      </w:r>
      <w:proofErr w:type="spellStart"/>
      <w:r w:rsidRPr="00866C73">
        <w:rPr>
          <w:i/>
        </w:rPr>
        <w:t>helpall</w:t>
      </w:r>
      <w:proofErr w:type="spellEnd"/>
      <w:r w:rsidRPr="00866C73">
        <w:rPr>
          <w:i/>
        </w:rPr>
        <w:t>”).</w:t>
      </w:r>
    </w:p>
    <w:p w14:paraId="0A45A37E" w14:textId="7D66B656" w:rsidR="00F80A16" w:rsidRPr="00866C73" w:rsidRDefault="00F80A16" w:rsidP="00866C73">
      <w:pPr>
        <w:pStyle w:val="BESKbrdtext"/>
        <w:numPr>
          <w:ilvl w:val="0"/>
          <w:numId w:val="37"/>
        </w:numPr>
        <w:rPr>
          <w:i/>
        </w:rPr>
      </w:pPr>
      <w:r w:rsidRPr="00866C73">
        <w:rPr>
          <w:i/>
        </w:rPr>
        <w:t>800 x 600 mm (byggpall ”</w:t>
      </w:r>
      <w:proofErr w:type="spellStart"/>
      <w:r w:rsidRPr="00866C73">
        <w:rPr>
          <w:i/>
        </w:rPr>
        <w:t>halvpall</w:t>
      </w:r>
      <w:proofErr w:type="spellEnd"/>
      <w:r w:rsidRPr="00866C73">
        <w:rPr>
          <w:i/>
        </w:rPr>
        <w:t>”).</w:t>
      </w:r>
    </w:p>
    <w:p w14:paraId="52255545" w14:textId="3F1EB4DF" w:rsidR="009546CC" w:rsidRDefault="00B248EF">
      <w:pPr>
        <w:pStyle w:val="BESKrub5"/>
      </w:pPr>
      <w:r>
        <w:t>AFG.82</w:t>
      </w:r>
      <w:r>
        <w:tab/>
        <w:t>Renhållning</w:t>
      </w:r>
    </w:p>
    <w:p w14:paraId="67390B86" w14:textId="1FC4C7F3" w:rsidR="00EF30A7" w:rsidRDefault="00CC77A2" w:rsidP="00EF30A7">
      <w:pPr>
        <w:pStyle w:val="BESKbrdtext"/>
      </w:pPr>
      <w:r>
        <w:t>Entreprenören ska</w:t>
      </w:r>
      <w:r w:rsidR="00EF30A7">
        <w:t xml:space="preserve"> projektera för cirkulär ekonomi. Med detta menas:</w:t>
      </w:r>
    </w:p>
    <w:p w14:paraId="420F9181" w14:textId="6490EAAB" w:rsidR="007B3760" w:rsidRPr="007B3760" w:rsidRDefault="007B3760" w:rsidP="007B3760">
      <w:pPr>
        <w:numPr>
          <w:ilvl w:val="0"/>
          <w:numId w:val="38"/>
        </w:numPr>
        <w:ind w:left="2127"/>
        <w:contextualSpacing/>
      </w:pPr>
      <w:r w:rsidRPr="007B3760">
        <w:t xml:space="preserve">Säkerställa att det finns underlag för val av material och produkter avseende innehåll antingen genom att använda ett miljöbedömningssystem eller själv </w:t>
      </w:r>
      <w:bookmarkStart w:id="6" w:name="_GoBack"/>
      <w:r w:rsidRPr="007B3760">
        <w:t xml:space="preserve">efterfråga och bedöma information minst enligt det branschöverenskomna </w:t>
      </w:r>
      <w:r w:rsidR="00741D7E">
        <w:t>formatet</w:t>
      </w:r>
      <w:r w:rsidRPr="007B3760">
        <w:t xml:space="preserve"> </w:t>
      </w:r>
      <w:r w:rsidRPr="007B3760">
        <w:t>för eBVD.</w:t>
      </w:r>
    </w:p>
    <w:p w14:paraId="6A4DDB1A" w14:textId="77777777" w:rsidR="007B3760" w:rsidRPr="007B3760" w:rsidRDefault="007B3760" w:rsidP="007B3760">
      <w:pPr>
        <w:numPr>
          <w:ilvl w:val="0"/>
          <w:numId w:val="38"/>
        </w:numPr>
        <w:tabs>
          <w:tab w:val="left" w:pos="2835"/>
          <w:tab w:val="left" w:pos="4253"/>
          <w:tab w:val="left" w:pos="5670"/>
          <w:tab w:val="left" w:pos="7088"/>
          <w:tab w:val="left" w:pos="8505"/>
        </w:tabs>
        <w:spacing w:before="80"/>
        <w:ind w:left="2120" w:right="851"/>
      </w:pPr>
      <w:r w:rsidRPr="007B3760">
        <w:t>I första hand</w:t>
      </w:r>
      <w:bookmarkEnd w:id="6"/>
      <w:r w:rsidRPr="007B3760">
        <w:t xml:space="preserve"> välja produkter och material som kan materialåtervinnas och leverantörer som återtar spill från installation för materialåtervinning.</w:t>
      </w:r>
    </w:p>
    <w:p w14:paraId="47DB5B19" w14:textId="77777777" w:rsidR="007B3760" w:rsidRPr="007B3760" w:rsidRDefault="007B3760" w:rsidP="007B3760">
      <w:pPr>
        <w:numPr>
          <w:ilvl w:val="0"/>
          <w:numId w:val="38"/>
        </w:numPr>
        <w:tabs>
          <w:tab w:val="left" w:pos="2835"/>
          <w:tab w:val="left" w:pos="4253"/>
          <w:tab w:val="left" w:pos="5670"/>
          <w:tab w:val="left" w:pos="7088"/>
          <w:tab w:val="left" w:pos="8505"/>
        </w:tabs>
        <w:spacing w:before="80"/>
        <w:ind w:left="2120" w:right="851"/>
      </w:pPr>
      <w:r w:rsidRPr="007B3760">
        <w:t>Projektera så att mängden spill minimeras.</w:t>
      </w:r>
    </w:p>
    <w:p w14:paraId="4542A214" w14:textId="77777777" w:rsidR="007B3760" w:rsidRPr="007B3760" w:rsidRDefault="007B3760" w:rsidP="007B3760">
      <w:pPr>
        <w:numPr>
          <w:ilvl w:val="0"/>
          <w:numId w:val="38"/>
        </w:numPr>
        <w:tabs>
          <w:tab w:val="left" w:pos="2835"/>
          <w:tab w:val="left" w:pos="4253"/>
          <w:tab w:val="left" w:pos="5670"/>
          <w:tab w:val="left" w:pos="7088"/>
          <w:tab w:val="left" w:pos="8505"/>
        </w:tabs>
        <w:spacing w:before="80"/>
        <w:ind w:left="2120" w:right="851"/>
      </w:pPr>
      <w:r w:rsidRPr="007B3760">
        <w:t>Dokumentera och redovisa val som påverkar avfallshanteringen till beställaren.</w:t>
      </w:r>
    </w:p>
    <w:p w14:paraId="2850A47F" w14:textId="77777777" w:rsidR="007B3760" w:rsidRPr="007B3760" w:rsidRDefault="007B3760" w:rsidP="007B3760">
      <w:pPr>
        <w:numPr>
          <w:ilvl w:val="0"/>
          <w:numId w:val="38"/>
        </w:numPr>
        <w:ind w:left="2120"/>
        <w:contextualSpacing/>
      </w:pPr>
      <w:r w:rsidRPr="007B3760">
        <w:t>Sammanställa information om material och produkter.</w:t>
      </w:r>
    </w:p>
    <w:p w14:paraId="39EE7365" w14:textId="77777777" w:rsidR="007B3760" w:rsidRPr="007B3760" w:rsidRDefault="007B3760" w:rsidP="007B3760">
      <w:pPr>
        <w:tabs>
          <w:tab w:val="left" w:pos="2835"/>
          <w:tab w:val="left" w:pos="4253"/>
          <w:tab w:val="left" w:pos="5670"/>
          <w:tab w:val="left" w:pos="7088"/>
          <w:tab w:val="left" w:pos="8505"/>
        </w:tabs>
        <w:spacing w:before="80" w:after="80"/>
        <w:ind w:left="1418" w:right="851"/>
      </w:pPr>
      <w:r w:rsidRPr="007B3760">
        <w:rPr>
          <w:i/>
        </w:rPr>
        <w:t xml:space="preserve">RA: Bestäm hur byggvaror ska </w:t>
      </w:r>
      <w:proofErr w:type="spellStart"/>
      <w:r w:rsidRPr="007B3760">
        <w:rPr>
          <w:i/>
        </w:rPr>
        <w:t>miljöbedömas</w:t>
      </w:r>
      <w:proofErr w:type="spellEnd"/>
      <w:r w:rsidRPr="007B3760">
        <w:rPr>
          <w:i/>
        </w:rPr>
        <w:t xml:space="preserve"> och justera första punkten ovan. Ange vilket miljöbedömningssystem för byggvaror som ska användas eller ange egna kriterier. Ange vilka rutiner som ska gälla för avsteg.</w:t>
      </w:r>
    </w:p>
    <w:p w14:paraId="5D134A34" w14:textId="77777777" w:rsidR="00CC77A2" w:rsidRPr="00866C73" w:rsidRDefault="00CC77A2" w:rsidP="00CC77A2">
      <w:pPr>
        <w:pStyle w:val="BESKbrdtext"/>
        <w:rPr>
          <w:sz w:val="16"/>
          <w:szCs w:val="16"/>
        </w:rPr>
      </w:pPr>
    </w:p>
    <w:p w14:paraId="48128E99" w14:textId="77777777" w:rsidR="00CC77A2" w:rsidRDefault="00CC77A2" w:rsidP="00CC77A2">
      <w:pPr>
        <w:pStyle w:val="BESKbrdtext"/>
      </w:pPr>
      <w:r>
        <w:t>Entreprenören ska:</w:t>
      </w:r>
    </w:p>
    <w:p w14:paraId="0AF55808" w14:textId="0F635F67" w:rsidR="00CC77A2" w:rsidRDefault="00CC77A2" w:rsidP="00CC77A2">
      <w:pPr>
        <w:pStyle w:val="BESKbrdtext"/>
      </w:pPr>
      <w:r>
        <w:t>Kontrollera att transportör och avfallsmottagare har erforderliga tillstånd</w:t>
      </w:r>
      <w:r w:rsidR="00AD08AE">
        <w:t>.</w:t>
      </w:r>
    </w:p>
    <w:p w14:paraId="013ED339" w14:textId="3990F376" w:rsidR="00CC77A2" w:rsidRDefault="00CC77A2" w:rsidP="00CC77A2">
      <w:pPr>
        <w:pStyle w:val="BESKbrdtext"/>
      </w:pPr>
      <w:r>
        <w:t>Genomföra startmöte och regelbundna uppföljningsmöten mellan beställare och byggentreprenör</w:t>
      </w:r>
      <w:r w:rsidR="00EF30A7">
        <w:t>.</w:t>
      </w:r>
      <w:r>
        <w:t xml:space="preserve"> </w:t>
      </w:r>
    </w:p>
    <w:p w14:paraId="318E00D0" w14:textId="265BB0BD" w:rsidR="00AD08AE" w:rsidRDefault="0026218D" w:rsidP="00CC77A2">
      <w:pPr>
        <w:pStyle w:val="BESKbrdtext"/>
      </w:pPr>
      <w:r w:rsidRPr="0026218D">
        <w:t>Minimera nedskräpning på byggarbetsplatsen.</w:t>
      </w:r>
      <w:r w:rsidR="00AD08AE">
        <w:t xml:space="preserve"> </w:t>
      </w:r>
    </w:p>
    <w:p w14:paraId="561B57B2" w14:textId="77777777" w:rsidR="00CC77A2" w:rsidRDefault="00CC77A2" w:rsidP="00CC77A2">
      <w:pPr>
        <w:pStyle w:val="BESKbrdtext"/>
      </w:pPr>
      <w:r>
        <w:t>Källsortera minst enligt basnivå. Basnivån för byggproduktion omfattar följande fraktioner:</w:t>
      </w:r>
    </w:p>
    <w:p w14:paraId="15D2FAFE" w14:textId="6B1569F9" w:rsidR="00E90900" w:rsidRDefault="00E90900" w:rsidP="00CC77A2">
      <w:pPr>
        <w:pStyle w:val="BESKbrdtext"/>
        <w:numPr>
          <w:ilvl w:val="0"/>
          <w:numId w:val="36"/>
        </w:numPr>
      </w:pPr>
      <w:r>
        <w:t>Förpackningsmaterial som ingår i system för återanvändning (t.ex. standardpallar)</w:t>
      </w:r>
    </w:p>
    <w:p w14:paraId="72002566" w14:textId="650BEEBF" w:rsidR="00CC77A2" w:rsidRDefault="00CC77A2" w:rsidP="00CC77A2">
      <w:pPr>
        <w:pStyle w:val="BESKbrdtext"/>
        <w:numPr>
          <w:ilvl w:val="0"/>
          <w:numId w:val="36"/>
        </w:numPr>
      </w:pPr>
      <w:r>
        <w:t>Farligt avfall (olika avfallsslag separeras)</w:t>
      </w:r>
    </w:p>
    <w:p w14:paraId="0AA79CD0" w14:textId="77777777" w:rsidR="00CC77A2" w:rsidRDefault="00CC77A2" w:rsidP="00CC77A2">
      <w:pPr>
        <w:pStyle w:val="BESKbrdtext"/>
        <w:numPr>
          <w:ilvl w:val="0"/>
          <w:numId w:val="36"/>
        </w:numPr>
      </w:pPr>
      <w:r>
        <w:t>El-avfall (olika avfallsslag separeras)</w:t>
      </w:r>
    </w:p>
    <w:p w14:paraId="5B379A9F" w14:textId="77777777" w:rsidR="00CC77A2" w:rsidRDefault="00CC77A2" w:rsidP="00CC77A2">
      <w:pPr>
        <w:pStyle w:val="BESKbrdtext"/>
        <w:numPr>
          <w:ilvl w:val="0"/>
          <w:numId w:val="36"/>
        </w:numPr>
      </w:pPr>
      <w:r>
        <w:lastRenderedPageBreak/>
        <w:t>Trä</w:t>
      </w:r>
    </w:p>
    <w:p w14:paraId="7F33B567" w14:textId="77777777" w:rsidR="00CC77A2" w:rsidRDefault="00CC77A2" w:rsidP="00CC77A2">
      <w:pPr>
        <w:pStyle w:val="BESKbrdtext"/>
        <w:numPr>
          <w:ilvl w:val="0"/>
          <w:numId w:val="36"/>
        </w:numPr>
      </w:pPr>
      <w:r>
        <w:t>Brännbart</w:t>
      </w:r>
    </w:p>
    <w:p w14:paraId="7DC322FB" w14:textId="1D61182E" w:rsidR="00CC77A2" w:rsidRDefault="00CC77A2" w:rsidP="00CC77A2">
      <w:pPr>
        <w:pStyle w:val="BESKbrdtext"/>
        <w:numPr>
          <w:ilvl w:val="0"/>
          <w:numId w:val="36"/>
        </w:numPr>
      </w:pPr>
      <w:r>
        <w:t>Plast för återvinning</w:t>
      </w:r>
    </w:p>
    <w:p w14:paraId="4221ED0C" w14:textId="77777777" w:rsidR="00CC77A2" w:rsidRDefault="00CC77A2" w:rsidP="00CC77A2">
      <w:pPr>
        <w:pStyle w:val="BESKbrdtext"/>
        <w:numPr>
          <w:ilvl w:val="0"/>
          <w:numId w:val="36"/>
        </w:numPr>
      </w:pPr>
      <w:r>
        <w:t>Gips</w:t>
      </w:r>
    </w:p>
    <w:p w14:paraId="2A8FB48F" w14:textId="1FE6A340" w:rsidR="00CC77A2" w:rsidRDefault="00CC77A2" w:rsidP="00CC77A2">
      <w:pPr>
        <w:pStyle w:val="BESKbrdtext"/>
        <w:numPr>
          <w:ilvl w:val="0"/>
          <w:numId w:val="36"/>
        </w:numPr>
      </w:pPr>
      <w:r>
        <w:t>Skrot och metall</w:t>
      </w:r>
    </w:p>
    <w:p w14:paraId="6E118492" w14:textId="02CD35E9" w:rsidR="0026218D" w:rsidRDefault="0026218D" w:rsidP="00CC77A2">
      <w:pPr>
        <w:pStyle w:val="BESKbrdtext"/>
        <w:numPr>
          <w:ilvl w:val="0"/>
          <w:numId w:val="36"/>
        </w:numPr>
      </w:pPr>
      <w:r>
        <w:t>Mineraliska massor</w:t>
      </w:r>
    </w:p>
    <w:p w14:paraId="660EAB90" w14:textId="30E95894" w:rsidR="00CC77A2" w:rsidRDefault="0026218D" w:rsidP="00CC77A2">
      <w:pPr>
        <w:pStyle w:val="BESKbrdtext"/>
        <w:numPr>
          <w:ilvl w:val="0"/>
          <w:numId w:val="36"/>
        </w:numPr>
      </w:pPr>
      <w:r>
        <w:t>Schaktmassor</w:t>
      </w:r>
    </w:p>
    <w:p w14:paraId="2A575ED0" w14:textId="77777777" w:rsidR="0026218D" w:rsidRDefault="0026218D" w:rsidP="00CC77A2">
      <w:pPr>
        <w:pStyle w:val="BESKbrdtext"/>
        <w:numPr>
          <w:ilvl w:val="0"/>
          <w:numId w:val="36"/>
        </w:numPr>
      </w:pPr>
      <w:r>
        <w:t>Mineralull</w:t>
      </w:r>
    </w:p>
    <w:p w14:paraId="746B87DA" w14:textId="77777777" w:rsidR="0026218D" w:rsidRDefault="0026218D" w:rsidP="00CC77A2">
      <w:pPr>
        <w:pStyle w:val="BESKbrdtext"/>
        <w:numPr>
          <w:ilvl w:val="0"/>
          <w:numId w:val="36"/>
        </w:numPr>
      </w:pPr>
      <w:r>
        <w:t>Wellpapp</w:t>
      </w:r>
    </w:p>
    <w:p w14:paraId="243C48BA" w14:textId="77777777" w:rsidR="0026218D" w:rsidRDefault="0026218D" w:rsidP="00CC77A2">
      <w:pPr>
        <w:pStyle w:val="BESKbrdtext"/>
        <w:numPr>
          <w:ilvl w:val="0"/>
          <w:numId w:val="36"/>
        </w:numPr>
      </w:pPr>
      <w:r>
        <w:t>Pappersförpackningar</w:t>
      </w:r>
    </w:p>
    <w:p w14:paraId="1612F805" w14:textId="77777777" w:rsidR="0026218D" w:rsidRDefault="0026218D" w:rsidP="00CC77A2">
      <w:pPr>
        <w:pStyle w:val="BESKbrdtext"/>
        <w:numPr>
          <w:ilvl w:val="0"/>
          <w:numId w:val="36"/>
        </w:numPr>
      </w:pPr>
      <w:r>
        <w:t>Glasförpackningar</w:t>
      </w:r>
    </w:p>
    <w:p w14:paraId="7806AEDE" w14:textId="77777777" w:rsidR="0026218D" w:rsidRDefault="0026218D" w:rsidP="00CC77A2">
      <w:pPr>
        <w:pStyle w:val="BESKbrdtext"/>
        <w:numPr>
          <w:ilvl w:val="0"/>
          <w:numId w:val="36"/>
        </w:numPr>
      </w:pPr>
      <w:r>
        <w:t>Plastförpackningar</w:t>
      </w:r>
    </w:p>
    <w:p w14:paraId="5BD89671" w14:textId="02F804A1" w:rsidR="00CC77A2" w:rsidRDefault="0026218D" w:rsidP="00CC77A2">
      <w:pPr>
        <w:pStyle w:val="BESKbrdtext"/>
        <w:numPr>
          <w:ilvl w:val="0"/>
          <w:numId w:val="36"/>
        </w:numPr>
      </w:pPr>
      <w:r>
        <w:t>Metallförpackningar</w:t>
      </w:r>
    </w:p>
    <w:p w14:paraId="1F1052CE" w14:textId="77777777" w:rsidR="00CC77A2" w:rsidRDefault="00CC77A2" w:rsidP="00CC77A2">
      <w:pPr>
        <w:pStyle w:val="BESKbrdtext"/>
      </w:pPr>
    </w:p>
    <w:p w14:paraId="504575F0" w14:textId="77777777" w:rsidR="00CC77A2" w:rsidRDefault="00CC77A2" w:rsidP="00CC77A2">
      <w:pPr>
        <w:pStyle w:val="BESKbrdtext"/>
      </w:pPr>
      <w:r>
        <w:t>Uppdelning i färre fraktioner än enligt basnivån eller användning av fraktionen Blandat avfall för eftersortering ska särskilt motiveras och godkännas skriftligt av beställaren.</w:t>
      </w:r>
    </w:p>
    <w:p w14:paraId="13CA4E82" w14:textId="1EB576E9" w:rsidR="00CC77A2" w:rsidRDefault="0026218D" w:rsidP="00CC77A2">
      <w:pPr>
        <w:pStyle w:val="BESKbrdtext"/>
      </w:pPr>
      <w:r>
        <w:t>Mängden avfall som d</w:t>
      </w:r>
      <w:r w:rsidR="00CC77A2">
        <w:t>epon</w:t>
      </w:r>
      <w:r>
        <w:t>eras</w:t>
      </w:r>
      <w:r w:rsidR="00CC77A2">
        <w:t xml:space="preserve"> ska minimeras.</w:t>
      </w:r>
    </w:p>
    <w:p w14:paraId="53328E4B" w14:textId="20858D9D" w:rsidR="00CC77A2" w:rsidRDefault="00CC77A2" w:rsidP="00CC77A2">
      <w:pPr>
        <w:pStyle w:val="BESKbrdtext"/>
      </w:pPr>
      <w:r>
        <w:t xml:space="preserve">Anpassa sorteringsmöjligheterna efter skede i byggprocessen. </w:t>
      </w:r>
    </w:p>
    <w:p w14:paraId="5589AE82" w14:textId="329F9BBE" w:rsidR="00CC77A2" w:rsidRDefault="00CC77A2" w:rsidP="00CC77A2">
      <w:pPr>
        <w:pStyle w:val="BESKbrdtext"/>
      </w:pPr>
      <w:r>
        <w:t xml:space="preserve">Samtliga pallar av standardformat ska återanvändas. </w:t>
      </w:r>
    </w:p>
    <w:p w14:paraId="1DF89436" w14:textId="1FC61795" w:rsidR="00CC77A2" w:rsidRDefault="00CC77A2" w:rsidP="00CC77A2">
      <w:pPr>
        <w:pStyle w:val="BESKbrdtext"/>
      </w:pPr>
      <w:r>
        <w:t xml:space="preserve">Kabeltrummor </w:t>
      </w:r>
      <w:r w:rsidR="0026218D">
        <w:t xml:space="preserve">bör </w:t>
      </w:r>
      <w:r>
        <w:t>returneras till leverantören.</w:t>
      </w:r>
    </w:p>
    <w:p w14:paraId="645A8D11" w14:textId="51E37213" w:rsidR="00CC77A2" w:rsidRDefault="00CC77A2" w:rsidP="00CC77A2">
      <w:pPr>
        <w:pStyle w:val="BESKbrdtext"/>
      </w:pPr>
      <w:r>
        <w:t xml:space="preserve">Träförpackningar som inte är standardpallar sorteras tillsammans med annat träavfall. </w:t>
      </w:r>
    </w:p>
    <w:p w14:paraId="10426FA5" w14:textId="77777777" w:rsidR="0026218D" w:rsidRDefault="0026218D" w:rsidP="00CC77A2">
      <w:pPr>
        <w:pStyle w:val="BESKbrdtext"/>
      </w:pPr>
      <w:r>
        <w:t xml:space="preserve">Gips och mineralull sorteras ut i separata fraktioner oavsett om de ska materialåtervinnas eller deponeras. </w:t>
      </w:r>
    </w:p>
    <w:p w14:paraId="160E73AC" w14:textId="2F5D1A20" w:rsidR="00CC77A2" w:rsidRDefault="00CC77A2" w:rsidP="00CC77A2">
      <w:pPr>
        <w:pStyle w:val="BESKbrdtext"/>
      </w:pPr>
      <w:r>
        <w:t>Avfallet ska hanteras enligt anvisningar i bilaga 4 Avfallsfraktioner</w:t>
      </w:r>
      <w:r w:rsidR="0026218D">
        <w:t xml:space="preserve"> och skyltning</w:t>
      </w:r>
      <w:r>
        <w:t xml:space="preserve"> – bruttolista, till Resurs- och avfallsriktlinjerna. Ur denna lista kan lämpliga fraktioner väljas för mer uppdelad sortering, om så är lämpligt. De fraktioner för källsortering som planeras ska redovisas för beställaren.</w:t>
      </w:r>
    </w:p>
    <w:p w14:paraId="43785198" w14:textId="75DED279" w:rsidR="00CC77A2" w:rsidRDefault="00CC77A2" w:rsidP="00CC77A2">
      <w:pPr>
        <w:pStyle w:val="BESKbrdtext"/>
        <w:rPr>
          <w:i/>
        </w:rPr>
      </w:pPr>
      <w:r>
        <w:t xml:space="preserve">Skyltning ska göras enligt </w:t>
      </w:r>
      <w:r w:rsidR="0026218D">
        <w:t>i bilaga 4 Avfallsfraktioner och skyltning – bruttolista</w:t>
      </w:r>
      <w:r>
        <w:rPr>
          <w:i/>
        </w:rPr>
        <w:t>.</w:t>
      </w:r>
    </w:p>
    <w:p w14:paraId="79DF1DD4" w14:textId="77777777" w:rsidR="00CC77A2" w:rsidRDefault="00CC77A2" w:rsidP="00CC77A2">
      <w:pPr>
        <w:pStyle w:val="BESKbrdtext"/>
      </w:pPr>
      <w:r>
        <w:t>Entreprenören ska tillsammans med transportören upprätta transportdokument för farligt avfall</w:t>
      </w:r>
      <w:r w:rsidDel="003D7186">
        <w:t xml:space="preserve"> </w:t>
      </w:r>
      <w:r>
        <w:t>i enlighet med lagstiftningen.</w:t>
      </w:r>
    </w:p>
    <w:p w14:paraId="53A8D001" w14:textId="78D2328C" w:rsidR="00E90900" w:rsidRDefault="00E90900" w:rsidP="00E90900">
      <w:pPr>
        <w:pStyle w:val="BESKbrdtext"/>
      </w:pPr>
      <w:r>
        <w:t>Entreprenören ska kontrollera följande i samband med rond:</w:t>
      </w:r>
    </w:p>
    <w:p w14:paraId="0E4087BD" w14:textId="77777777" w:rsidR="00E90900" w:rsidRDefault="00E90900" w:rsidP="00E90900">
      <w:pPr>
        <w:pStyle w:val="BESKbrdtext"/>
        <w:numPr>
          <w:ilvl w:val="0"/>
          <w:numId w:val="35"/>
        </w:numPr>
        <w:spacing w:after="0"/>
      </w:pPr>
      <w:r>
        <w:t>Finns avsedd plats och väderskydd för lagring av material?</w:t>
      </w:r>
    </w:p>
    <w:p w14:paraId="5CA41B2D" w14:textId="77777777" w:rsidR="00E90900" w:rsidRDefault="00E90900" w:rsidP="00E90900">
      <w:pPr>
        <w:pStyle w:val="BESKbrdtext"/>
        <w:numPr>
          <w:ilvl w:val="0"/>
          <w:numId w:val="35"/>
        </w:numPr>
        <w:spacing w:after="0"/>
      </w:pPr>
      <w:r>
        <w:t>Har avfallsbehållare tydliga skyltar?</w:t>
      </w:r>
    </w:p>
    <w:p w14:paraId="1EB36C0F" w14:textId="77777777" w:rsidR="00E90900" w:rsidRDefault="00E90900" w:rsidP="00E90900">
      <w:pPr>
        <w:pStyle w:val="BESKbrdtext"/>
        <w:numPr>
          <w:ilvl w:val="0"/>
          <w:numId w:val="35"/>
        </w:numPr>
      </w:pPr>
      <w:r>
        <w:t>Är avfallet sorterat på korrekt sätt? </w:t>
      </w:r>
    </w:p>
    <w:p w14:paraId="644545B4" w14:textId="77777777" w:rsidR="00E90900" w:rsidRDefault="00E90900" w:rsidP="00E90900">
      <w:pPr>
        <w:pStyle w:val="BESKbrdtext"/>
        <w:numPr>
          <w:ilvl w:val="0"/>
          <w:numId w:val="35"/>
        </w:numPr>
      </w:pPr>
      <w:r>
        <w:t>Är byggarbetsplatsen fri från skräp?</w:t>
      </w:r>
    </w:p>
    <w:p w14:paraId="79CE6EFE" w14:textId="77777777" w:rsidR="00AD08AE" w:rsidRDefault="00AD08AE" w:rsidP="00866C73">
      <w:pPr>
        <w:pStyle w:val="BESKbrdtext"/>
      </w:pPr>
      <w:r>
        <w:t>Om entreprenören inte fullföljer sitt åtagande svarar beställaren för att detta utförs på entreprenörens bekostnad.</w:t>
      </w:r>
    </w:p>
    <w:p w14:paraId="31B646BB" w14:textId="7A38DD80" w:rsidR="009546CC" w:rsidRDefault="009546CC" w:rsidP="00C44B17">
      <w:pPr>
        <w:pStyle w:val="BESKbrdtext"/>
      </w:pPr>
    </w:p>
    <w:sectPr w:rsidR="009546CC" w:rsidSect="00D933B1">
      <w:headerReference w:type="default" r:id="rId11"/>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DCEA" w14:textId="77777777" w:rsidR="00BF2806" w:rsidRDefault="00BF2806">
      <w:r>
        <w:separator/>
      </w:r>
    </w:p>
  </w:endnote>
  <w:endnote w:type="continuationSeparator" w:id="0">
    <w:p w14:paraId="23883188" w14:textId="77777777" w:rsidR="00BF2806" w:rsidRDefault="00BF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299470"/>
      <w:docPartObj>
        <w:docPartGallery w:val="Page Numbers (Bottom of Page)"/>
        <w:docPartUnique/>
      </w:docPartObj>
    </w:sdtPr>
    <w:sdtEndPr/>
    <w:sdtContent>
      <w:p w14:paraId="0D98FC32" w14:textId="13C5AFEF" w:rsidR="007437A3" w:rsidRDefault="007437A3">
        <w:pPr>
          <w:pStyle w:val="Sidfot"/>
          <w:jc w:val="center"/>
        </w:pPr>
        <w:r>
          <w:fldChar w:fldCharType="begin"/>
        </w:r>
        <w:r>
          <w:instrText>PAGE   \* MERGEFORMAT</w:instrText>
        </w:r>
        <w:r>
          <w:fldChar w:fldCharType="separate"/>
        </w:r>
        <w:r>
          <w:t>2</w:t>
        </w:r>
        <w:r>
          <w:fldChar w:fldCharType="end"/>
        </w:r>
      </w:p>
    </w:sdtContent>
  </w:sdt>
  <w:p w14:paraId="51CB640E" w14:textId="77777777" w:rsidR="00BF2806" w:rsidRDefault="00BF28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B6BE" w14:textId="77777777" w:rsidR="00BF2806" w:rsidRDefault="00BF2806">
      <w:r>
        <w:separator/>
      </w:r>
    </w:p>
  </w:footnote>
  <w:footnote w:type="continuationSeparator" w:id="0">
    <w:p w14:paraId="77BF8711" w14:textId="77777777" w:rsidR="00BF2806" w:rsidRDefault="00BF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5B2B" w14:textId="77777777" w:rsidR="009B0503" w:rsidRPr="00573044" w:rsidRDefault="009B0503" w:rsidP="009B0503">
    <w:pPr>
      <w:pStyle w:val="Huvudtunntext"/>
      <w:pBdr>
        <w:bottom w:val="single" w:sz="4" w:space="6" w:color="auto"/>
      </w:pBdr>
    </w:pPr>
    <w:r>
      <w:t xml:space="preserve">Resurs- och avfallsriktlinjer vid byggande och rivning </w:t>
    </w:r>
    <w:r>
      <w:br/>
      <w:t>April 2019</w:t>
    </w:r>
  </w:p>
  <w:p w14:paraId="63402A80" w14:textId="77777777" w:rsidR="00BF2806" w:rsidRPr="009B0503" w:rsidRDefault="00BF2806" w:rsidP="0006528B">
    <w:pPr>
      <w:pStyle w:val="Sidhuvud"/>
      <w:rPr>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BF2806" w:rsidRPr="00E148D0" w14:paraId="2C4CC62E" w14:textId="77777777" w:rsidTr="000C2519">
      <w:trPr>
        <w:cantSplit/>
        <w:trHeight w:hRule="exact" w:val="170"/>
      </w:trPr>
      <w:tc>
        <w:tcPr>
          <w:tcW w:w="2909" w:type="dxa"/>
          <w:gridSpan w:val="2"/>
          <w:tcBorders>
            <w:top w:val="nil"/>
            <w:left w:val="nil"/>
            <w:bottom w:val="nil"/>
          </w:tcBorders>
        </w:tcPr>
        <w:p w14:paraId="27E7030D" w14:textId="418E55AF" w:rsidR="00BF2806" w:rsidRPr="00E148D0" w:rsidRDefault="00DA0118" w:rsidP="002A5A4F">
          <w:pPr>
            <w:pStyle w:val="BESKledtext"/>
          </w:pPr>
          <w:r>
            <w:rPr>
              <w:noProof/>
            </w:rPr>
            <mc:AlternateContent>
              <mc:Choice Requires="wps">
                <w:drawing>
                  <wp:anchor distT="0" distB="0" distL="114300" distR="114300" simplePos="0" relativeHeight="251657728" behindDoc="1" locked="0" layoutInCell="1" allowOverlap="0" wp14:anchorId="5829C937" wp14:editId="02C458C6">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70E5" id="Rectangle 1202" o:spid="_x0000_s1026" style="position:absolute;margin-left:-3.7pt;margin-top:0;width:506.25pt;height:7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14:paraId="646CDC4B" w14:textId="77777777" w:rsidR="00BF2806" w:rsidRDefault="00BF2806" w:rsidP="002A5A4F">
          <w:pPr>
            <w:pStyle w:val="BESKledtext"/>
          </w:pPr>
          <w:r w:rsidRPr="00E148D0">
            <w:t xml:space="preserve">Dokument </w:t>
          </w:r>
        </w:p>
        <w:p w14:paraId="3F4C2088" w14:textId="77777777" w:rsidR="00BF2806" w:rsidRPr="00E148D0" w:rsidRDefault="00BF2806" w:rsidP="002A5A4F">
          <w:pPr>
            <w:pStyle w:val="BESKledtext"/>
          </w:pPr>
        </w:p>
      </w:tc>
      <w:tc>
        <w:tcPr>
          <w:tcW w:w="1829" w:type="dxa"/>
          <w:gridSpan w:val="3"/>
          <w:tcBorders>
            <w:top w:val="nil"/>
            <w:bottom w:val="nil"/>
            <w:right w:val="nil"/>
          </w:tcBorders>
        </w:tcPr>
        <w:p w14:paraId="6688E1D6" w14:textId="77777777" w:rsidR="00BF2806" w:rsidRPr="00E148D0" w:rsidRDefault="00BF2806" w:rsidP="002A5A4F">
          <w:pPr>
            <w:pStyle w:val="BESKledtext"/>
          </w:pPr>
          <w:proofErr w:type="spellStart"/>
          <w:r w:rsidRPr="00E148D0">
            <w:t>Sidnr</w:t>
          </w:r>
          <w:proofErr w:type="spellEnd"/>
        </w:p>
      </w:tc>
    </w:tr>
    <w:tr w:rsidR="00BF2806" w:rsidRPr="00E148D0" w14:paraId="320A3219" w14:textId="77777777" w:rsidTr="00CE6167">
      <w:trPr>
        <w:cantSplit/>
        <w:trHeight w:val="198"/>
      </w:trPr>
      <w:tc>
        <w:tcPr>
          <w:tcW w:w="2909" w:type="dxa"/>
          <w:gridSpan w:val="2"/>
          <w:vMerge w:val="restart"/>
          <w:tcBorders>
            <w:top w:val="nil"/>
            <w:left w:val="nil"/>
          </w:tcBorders>
          <w:vAlign w:val="center"/>
        </w:tcPr>
        <w:p w14:paraId="185B9AB8" w14:textId="77777777" w:rsidR="00BF2806" w:rsidRPr="00E148D0" w:rsidRDefault="00BF2806" w:rsidP="0006528B">
          <w:pPr>
            <w:pStyle w:val="BESKblankhuvud"/>
            <w:ind w:left="0" w:firstLine="0"/>
            <w:jc w:val="center"/>
          </w:pPr>
        </w:p>
      </w:tc>
      <w:tc>
        <w:tcPr>
          <w:tcW w:w="5387" w:type="dxa"/>
          <w:vMerge w:val="restart"/>
          <w:tcBorders>
            <w:top w:val="nil"/>
          </w:tcBorders>
        </w:tcPr>
        <w:p w14:paraId="0D4B4DAD" w14:textId="3C796D29" w:rsidR="00BF2806" w:rsidRPr="00895DF5" w:rsidRDefault="00BF2806" w:rsidP="0048377E">
          <w:pPr>
            <w:pStyle w:val="BESKblankhuvudFET"/>
            <w:rPr>
              <w:lang w:val="en-US"/>
            </w:rPr>
          </w:pPr>
          <w:r>
            <w:rPr>
              <w:noProof/>
            </w:rPr>
            <w:fldChar w:fldCharType="begin"/>
          </w:r>
          <w:r>
            <w:rPr>
              <w:noProof/>
            </w:rPr>
            <w:instrText xml:space="preserve"> STYLEREF  BESKrub3versal </w:instrText>
          </w:r>
          <w:r>
            <w:rPr>
              <w:noProof/>
            </w:rPr>
            <w:fldChar w:fldCharType="separate"/>
          </w:r>
          <w:r w:rsidR="00741D7E">
            <w:rPr>
              <w:noProof/>
            </w:rPr>
            <w:t>AFG</w:t>
          </w:r>
          <w:r w:rsidR="00741D7E">
            <w:rPr>
              <w:noProof/>
            </w:rPr>
            <w:tab/>
            <w:t>ALLMÄNNA ARBETEN OCH HJÄLPMEDEL</w:t>
          </w:r>
          <w:r>
            <w:rPr>
              <w:noProof/>
            </w:rPr>
            <w:fldChar w:fldCharType="end"/>
          </w:r>
        </w:p>
      </w:tc>
      <w:tc>
        <w:tcPr>
          <w:tcW w:w="1829" w:type="dxa"/>
          <w:gridSpan w:val="3"/>
          <w:tcBorders>
            <w:top w:val="nil"/>
            <w:bottom w:val="single" w:sz="4" w:space="0" w:color="auto"/>
            <w:right w:val="nil"/>
          </w:tcBorders>
        </w:tcPr>
        <w:p w14:paraId="1CEFAE9B" w14:textId="77777777" w:rsidR="00BF2806" w:rsidRPr="00E148D0" w:rsidRDefault="00BF2806"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3</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3</w:t>
          </w:r>
          <w:r w:rsidRPr="00E148D0">
            <w:rPr>
              <w:rStyle w:val="Sidnummer"/>
            </w:rPr>
            <w:fldChar w:fldCharType="end"/>
          </w:r>
          <w:r w:rsidRPr="00E148D0">
            <w:rPr>
              <w:rStyle w:val="Sidnummer"/>
            </w:rPr>
            <w:t>)</w:t>
          </w:r>
        </w:p>
      </w:tc>
    </w:tr>
    <w:tr w:rsidR="00BF2806" w:rsidRPr="00E148D0" w14:paraId="36A21447" w14:textId="77777777" w:rsidTr="000C2519">
      <w:trPr>
        <w:cantSplit/>
        <w:trHeight w:hRule="exact" w:val="170"/>
      </w:trPr>
      <w:tc>
        <w:tcPr>
          <w:tcW w:w="2909" w:type="dxa"/>
          <w:gridSpan w:val="2"/>
          <w:vMerge/>
          <w:tcBorders>
            <w:left w:val="nil"/>
          </w:tcBorders>
        </w:tcPr>
        <w:p w14:paraId="4C30AEFD" w14:textId="77777777" w:rsidR="00BF2806" w:rsidRPr="00E148D0" w:rsidRDefault="00BF2806" w:rsidP="00E148D0">
          <w:pPr>
            <w:pStyle w:val="BESKblankhuvud"/>
          </w:pPr>
        </w:p>
      </w:tc>
      <w:tc>
        <w:tcPr>
          <w:tcW w:w="5387" w:type="dxa"/>
          <w:vMerge/>
        </w:tcPr>
        <w:p w14:paraId="02B60BD0" w14:textId="77777777" w:rsidR="00BF2806" w:rsidRPr="00E148D0" w:rsidRDefault="00BF2806" w:rsidP="00E148D0">
          <w:pPr>
            <w:pStyle w:val="BESKblankhuvud"/>
          </w:pPr>
        </w:p>
      </w:tc>
      <w:tc>
        <w:tcPr>
          <w:tcW w:w="1829" w:type="dxa"/>
          <w:gridSpan w:val="3"/>
          <w:tcBorders>
            <w:bottom w:val="nil"/>
            <w:right w:val="nil"/>
          </w:tcBorders>
        </w:tcPr>
        <w:p w14:paraId="1CEFCD42" w14:textId="77777777" w:rsidR="00BF2806" w:rsidRPr="00E148D0" w:rsidRDefault="00BF2806" w:rsidP="002A5A4F">
          <w:pPr>
            <w:pStyle w:val="BESKledtext"/>
          </w:pPr>
          <w:r w:rsidRPr="00E148D0">
            <w:t>Handläggare</w:t>
          </w:r>
        </w:p>
      </w:tc>
    </w:tr>
    <w:tr w:rsidR="00BF2806" w:rsidRPr="00E148D0" w14:paraId="5E519678" w14:textId="77777777" w:rsidTr="00694634">
      <w:trPr>
        <w:cantSplit/>
        <w:trHeight w:val="198"/>
      </w:trPr>
      <w:tc>
        <w:tcPr>
          <w:tcW w:w="2909" w:type="dxa"/>
          <w:gridSpan w:val="2"/>
          <w:vMerge/>
          <w:tcBorders>
            <w:left w:val="nil"/>
          </w:tcBorders>
        </w:tcPr>
        <w:p w14:paraId="02F0B439" w14:textId="77777777" w:rsidR="00BF2806" w:rsidRPr="00E148D0" w:rsidRDefault="00BF2806" w:rsidP="00E148D0">
          <w:pPr>
            <w:pStyle w:val="BESKblankhuvud"/>
          </w:pPr>
        </w:p>
      </w:tc>
      <w:tc>
        <w:tcPr>
          <w:tcW w:w="5387" w:type="dxa"/>
          <w:vMerge/>
          <w:tcBorders>
            <w:bottom w:val="single" w:sz="4" w:space="0" w:color="auto"/>
          </w:tcBorders>
        </w:tcPr>
        <w:p w14:paraId="673EACAC" w14:textId="77777777" w:rsidR="00BF2806" w:rsidRPr="00E148D0" w:rsidRDefault="00BF2806" w:rsidP="00E148D0">
          <w:pPr>
            <w:pStyle w:val="BESKblankhuvud"/>
          </w:pPr>
        </w:p>
      </w:tc>
      <w:tc>
        <w:tcPr>
          <w:tcW w:w="1829" w:type="dxa"/>
          <w:gridSpan w:val="3"/>
          <w:tcBorders>
            <w:top w:val="nil"/>
            <w:bottom w:val="single" w:sz="4" w:space="0" w:color="auto"/>
            <w:right w:val="nil"/>
          </w:tcBorders>
        </w:tcPr>
        <w:p w14:paraId="6A7324A4" w14:textId="77777777" w:rsidR="00BF2806" w:rsidRPr="00E148D0" w:rsidRDefault="00BF2806" w:rsidP="00B33E74">
          <w:pPr>
            <w:pStyle w:val="BESKblankhuvud"/>
          </w:pPr>
        </w:p>
      </w:tc>
    </w:tr>
    <w:tr w:rsidR="00BF2806" w:rsidRPr="00E148D0" w14:paraId="1D632A7C" w14:textId="77777777" w:rsidTr="000C2519">
      <w:trPr>
        <w:cantSplit/>
        <w:trHeight w:hRule="exact" w:val="170"/>
      </w:trPr>
      <w:tc>
        <w:tcPr>
          <w:tcW w:w="2909" w:type="dxa"/>
          <w:gridSpan w:val="2"/>
          <w:vMerge/>
          <w:tcBorders>
            <w:left w:val="nil"/>
          </w:tcBorders>
        </w:tcPr>
        <w:p w14:paraId="7B067333" w14:textId="77777777" w:rsidR="00BF2806" w:rsidRPr="00E148D0" w:rsidRDefault="00BF2806" w:rsidP="00E148D0">
          <w:pPr>
            <w:pStyle w:val="BESKblankhuvud"/>
          </w:pPr>
        </w:p>
      </w:tc>
      <w:tc>
        <w:tcPr>
          <w:tcW w:w="5387" w:type="dxa"/>
          <w:tcBorders>
            <w:bottom w:val="nil"/>
          </w:tcBorders>
        </w:tcPr>
        <w:p w14:paraId="417E642A" w14:textId="77777777" w:rsidR="00BF2806" w:rsidRPr="00E148D0" w:rsidRDefault="00BF2806" w:rsidP="00895DF5">
          <w:pPr>
            <w:pStyle w:val="BESKledtext"/>
            <w:ind w:left="0" w:firstLine="0"/>
          </w:pPr>
          <w:r w:rsidRPr="00E148D0">
            <w:t>Projektnamn</w:t>
          </w:r>
        </w:p>
      </w:tc>
      <w:tc>
        <w:tcPr>
          <w:tcW w:w="1829" w:type="dxa"/>
          <w:gridSpan w:val="3"/>
          <w:tcBorders>
            <w:bottom w:val="nil"/>
            <w:right w:val="nil"/>
          </w:tcBorders>
        </w:tcPr>
        <w:p w14:paraId="28D563D2" w14:textId="77777777" w:rsidR="00BF2806" w:rsidRPr="00E148D0" w:rsidRDefault="00BF2806" w:rsidP="002A5A4F">
          <w:pPr>
            <w:pStyle w:val="BESKledtext"/>
          </w:pPr>
          <w:proofErr w:type="spellStart"/>
          <w:r w:rsidRPr="00E148D0">
            <w:t>Projektnr</w:t>
          </w:r>
          <w:proofErr w:type="spellEnd"/>
        </w:p>
      </w:tc>
    </w:tr>
    <w:tr w:rsidR="00BF2806" w:rsidRPr="00E148D0" w14:paraId="4677421B" w14:textId="77777777" w:rsidTr="00694634">
      <w:trPr>
        <w:cantSplit/>
        <w:trHeight w:val="198"/>
      </w:trPr>
      <w:tc>
        <w:tcPr>
          <w:tcW w:w="2909" w:type="dxa"/>
          <w:gridSpan w:val="2"/>
          <w:vMerge/>
          <w:tcBorders>
            <w:left w:val="nil"/>
          </w:tcBorders>
        </w:tcPr>
        <w:p w14:paraId="00619D8F" w14:textId="77777777" w:rsidR="00BF2806" w:rsidRPr="00E148D0" w:rsidRDefault="00BF2806" w:rsidP="00E148D0">
          <w:pPr>
            <w:pStyle w:val="BESKblankhuvud"/>
          </w:pPr>
        </w:p>
      </w:tc>
      <w:tc>
        <w:tcPr>
          <w:tcW w:w="5387" w:type="dxa"/>
          <w:vMerge w:val="restart"/>
          <w:tcBorders>
            <w:top w:val="nil"/>
          </w:tcBorders>
        </w:tcPr>
        <w:p w14:paraId="3BE62781" w14:textId="77777777" w:rsidR="00BF2806" w:rsidRPr="00C95AE9" w:rsidRDefault="00BF2806" w:rsidP="00800854">
          <w:pPr>
            <w:pStyle w:val="BESKblankhuvud"/>
          </w:pPr>
        </w:p>
      </w:tc>
      <w:tc>
        <w:tcPr>
          <w:tcW w:w="1829" w:type="dxa"/>
          <w:gridSpan w:val="3"/>
          <w:tcBorders>
            <w:top w:val="nil"/>
            <w:bottom w:val="single" w:sz="4" w:space="0" w:color="auto"/>
            <w:right w:val="nil"/>
          </w:tcBorders>
        </w:tcPr>
        <w:p w14:paraId="07864E52" w14:textId="77777777" w:rsidR="00BF2806" w:rsidRPr="00E13563" w:rsidRDefault="00BF2806" w:rsidP="00E04E53">
          <w:pPr>
            <w:pStyle w:val="BESKblankhuvud"/>
          </w:pPr>
        </w:p>
      </w:tc>
    </w:tr>
    <w:tr w:rsidR="00BF2806" w:rsidRPr="00E148D0" w14:paraId="26DEFDB7" w14:textId="77777777" w:rsidTr="000C2519">
      <w:trPr>
        <w:cantSplit/>
        <w:trHeight w:hRule="exact" w:val="170"/>
      </w:trPr>
      <w:tc>
        <w:tcPr>
          <w:tcW w:w="2909" w:type="dxa"/>
          <w:gridSpan w:val="2"/>
          <w:vMerge/>
          <w:tcBorders>
            <w:left w:val="nil"/>
          </w:tcBorders>
        </w:tcPr>
        <w:p w14:paraId="682FE6FD" w14:textId="77777777" w:rsidR="00BF2806" w:rsidRPr="00E148D0" w:rsidRDefault="00BF2806" w:rsidP="00E148D0">
          <w:pPr>
            <w:pStyle w:val="BESKblankhuvud"/>
          </w:pPr>
        </w:p>
      </w:tc>
      <w:tc>
        <w:tcPr>
          <w:tcW w:w="5387" w:type="dxa"/>
          <w:vMerge/>
        </w:tcPr>
        <w:p w14:paraId="10BD684E" w14:textId="77777777" w:rsidR="00BF2806" w:rsidRPr="00E148D0" w:rsidRDefault="00BF2806" w:rsidP="00E148D0">
          <w:pPr>
            <w:pStyle w:val="BESKblankhuvud"/>
          </w:pPr>
        </w:p>
      </w:tc>
      <w:tc>
        <w:tcPr>
          <w:tcW w:w="1829" w:type="dxa"/>
          <w:gridSpan w:val="3"/>
          <w:tcBorders>
            <w:bottom w:val="nil"/>
            <w:right w:val="nil"/>
          </w:tcBorders>
        </w:tcPr>
        <w:p w14:paraId="4D573D7F" w14:textId="77777777" w:rsidR="00BF2806" w:rsidRPr="00E148D0" w:rsidRDefault="00BF2806" w:rsidP="002A5A4F">
          <w:pPr>
            <w:pStyle w:val="BESKledtext"/>
          </w:pPr>
          <w:r w:rsidRPr="00E148D0">
            <w:t>Datum</w:t>
          </w:r>
        </w:p>
      </w:tc>
    </w:tr>
    <w:tr w:rsidR="00BF2806" w:rsidRPr="00E148D0" w14:paraId="50E1F27D" w14:textId="77777777" w:rsidTr="00694634">
      <w:trPr>
        <w:cantSplit/>
        <w:trHeight w:val="198"/>
      </w:trPr>
      <w:tc>
        <w:tcPr>
          <w:tcW w:w="2909" w:type="dxa"/>
          <w:gridSpan w:val="2"/>
          <w:vMerge/>
          <w:tcBorders>
            <w:left w:val="nil"/>
            <w:bottom w:val="single" w:sz="4" w:space="0" w:color="auto"/>
          </w:tcBorders>
        </w:tcPr>
        <w:p w14:paraId="53B82162" w14:textId="77777777" w:rsidR="00BF2806" w:rsidRPr="00E148D0" w:rsidRDefault="00BF2806" w:rsidP="00E148D0">
          <w:pPr>
            <w:pStyle w:val="BESKblankhuvud"/>
          </w:pPr>
        </w:p>
      </w:tc>
      <w:tc>
        <w:tcPr>
          <w:tcW w:w="5387" w:type="dxa"/>
          <w:vMerge/>
          <w:tcBorders>
            <w:bottom w:val="single" w:sz="4" w:space="0" w:color="auto"/>
          </w:tcBorders>
        </w:tcPr>
        <w:p w14:paraId="59E58684" w14:textId="77777777" w:rsidR="00BF2806" w:rsidRPr="00E148D0" w:rsidRDefault="00BF2806" w:rsidP="00E148D0">
          <w:pPr>
            <w:pStyle w:val="BESKblankhuvud"/>
          </w:pPr>
        </w:p>
      </w:tc>
      <w:tc>
        <w:tcPr>
          <w:tcW w:w="1829" w:type="dxa"/>
          <w:gridSpan w:val="3"/>
          <w:tcBorders>
            <w:top w:val="nil"/>
            <w:bottom w:val="single" w:sz="4" w:space="0" w:color="auto"/>
            <w:right w:val="nil"/>
          </w:tcBorders>
        </w:tcPr>
        <w:p w14:paraId="55664E98" w14:textId="77777777" w:rsidR="00BF2806" w:rsidRPr="00E148D0" w:rsidRDefault="00BF2806" w:rsidP="00E04E53">
          <w:pPr>
            <w:pStyle w:val="BESKblankhuvud"/>
          </w:pPr>
        </w:p>
      </w:tc>
    </w:tr>
    <w:tr w:rsidR="00BF2806" w:rsidRPr="00E148D0" w14:paraId="28EEE775" w14:textId="77777777" w:rsidTr="000C2519">
      <w:trPr>
        <w:cantSplit/>
        <w:trHeight w:hRule="exact" w:val="170"/>
      </w:trPr>
      <w:tc>
        <w:tcPr>
          <w:tcW w:w="2909" w:type="dxa"/>
          <w:gridSpan w:val="2"/>
          <w:tcBorders>
            <w:left w:val="nil"/>
            <w:bottom w:val="nil"/>
          </w:tcBorders>
        </w:tcPr>
        <w:p w14:paraId="07207404" w14:textId="77777777" w:rsidR="00BF2806" w:rsidRDefault="00BF2806" w:rsidP="002A5A4F">
          <w:pPr>
            <w:pStyle w:val="BESKledtext"/>
          </w:pPr>
          <w:r w:rsidRPr="00E148D0">
            <w:t>Status</w:t>
          </w:r>
        </w:p>
        <w:p w14:paraId="030F5F53" w14:textId="77777777" w:rsidR="00BF2806" w:rsidRPr="00E148D0" w:rsidRDefault="00BF2806" w:rsidP="002A5A4F">
          <w:pPr>
            <w:pStyle w:val="BESKledtext"/>
          </w:pPr>
          <w:proofErr w:type="spellStart"/>
          <w:r>
            <w:t>sdf</w:t>
          </w:r>
          <w:proofErr w:type="spellEnd"/>
        </w:p>
      </w:tc>
      <w:tc>
        <w:tcPr>
          <w:tcW w:w="5387" w:type="dxa"/>
          <w:vMerge/>
          <w:tcBorders>
            <w:bottom w:val="nil"/>
          </w:tcBorders>
        </w:tcPr>
        <w:p w14:paraId="7FC8AA85" w14:textId="77777777" w:rsidR="00BF2806" w:rsidRPr="00E148D0" w:rsidRDefault="00BF2806" w:rsidP="00E148D0">
          <w:pPr>
            <w:pStyle w:val="BESKblankhuvud"/>
          </w:pPr>
        </w:p>
      </w:tc>
      <w:tc>
        <w:tcPr>
          <w:tcW w:w="1131" w:type="dxa"/>
          <w:tcBorders>
            <w:bottom w:val="nil"/>
          </w:tcBorders>
        </w:tcPr>
        <w:p w14:paraId="5042B970" w14:textId="77777777" w:rsidR="00BF2806" w:rsidRPr="00E148D0" w:rsidRDefault="00BF2806" w:rsidP="002A5A4F">
          <w:pPr>
            <w:pStyle w:val="BESKledtext"/>
          </w:pPr>
          <w:r>
            <w:t>Ändr</w:t>
          </w:r>
          <w:r w:rsidRPr="00E148D0">
            <w:t>.</w:t>
          </w:r>
          <w:r>
            <w:t>dat</w:t>
          </w:r>
        </w:p>
      </w:tc>
      <w:tc>
        <w:tcPr>
          <w:tcW w:w="698" w:type="dxa"/>
          <w:gridSpan w:val="2"/>
          <w:tcBorders>
            <w:bottom w:val="nil"/>
            <w:right w:val="nil"/>
          </w:tcBorders>
        </w:tcPr>
        <w:p w14:paraId="2AD0D7AE" w14:textId="77777777" w:rsidR="00BF2806" w:rsidRPr="00E148D0" w:rsidRDefault="00BF2806" w:rsidP="002A5A4F">
          <w:pPr>
            <w:pStyle w:val="BESKledtext"/>
          </w:pPr>
          <w:r>
            <w:t>Bet</w:t>
          </w:r>
        </w:p>
      </w:tc>
    </w:tr>
    <w:tr w:rsidR="00BF2806" w:rsidRPr="00E148D0" w14:paraId="692F1884" w14:textId="77777777" w:rsidTr="00694634">
      <w:trPr>
        <w:cantSplit/>
        <w:trHeight w:val="198"/>
      </w:trPr>
      <w:tc>
        <w:tcPr>
          <w:tcW w:w="2909" w:type="dxa"/>
          <w:gridSpan w:val="2"/>
          <w:tcBorders>
            <w:top w:val="nil"/>
            <w:left w:val="nil"/>
          </w:tcBorders>
        </w:tcPr>
        <w:p w14:paraId="703244A6" w14:textId="77777777" w:rsidR="00BF2806" w:rsidRPr="00AF6224" w:rsidRDefault="00BF2806" w:rsidP="00D03D6D">
          <w:pPr>
            <w:pStyle w:val="BESKblankhuvud"/>
            <w:tabs>
              <w:tab w:val="clear" w:pos="567"/>
              <w:tab w:val="center" w:pos="1383"/>
            </w:tabs>
            <w:ind w:left="0" w:firstLine="0"/>
            <w:rPr>
              <w:caps/>
              <w:szCs w:val="12"/>
            </w:rPr>
          </w:pPr>
        </w:p>
      </w:tc>
      <w:tc>
        <w:tcPr>
          <w:tcW w:w="5387" w:type="dxa"/>
          <w:vMerge/>
          <w:tcBorders>
            <w:top w:val="nil"/>
          </w:tcBorders>
        </w:tcPr>
        <w:p w14:paraId="538089A4" w14:textId="77777777" w:rsidR="00BF2806" w:rsidRPr="00E148D0" w:rsidRDefault="00BF2806" w:rsidP="00E148D0">
          <w:pPr>
            <w:pStyle w:val="BESKblankhuvud"/>
          </w:pPr>
        </w:p>
      </w:tc>
      <w:tc>
        <w:tcPr>
          <w:tcW w:w="1131" w:type="dxa"/>
          <w:tcBorders>
            <w:top w:val="nil"/>
          </w:tcBorders>
        </w:tcPr>
        <w:p w14:paraId="052D43CE" w14:textId="77777777" w:rsidR="00BF2806" w:rsidRPr="00E148D0" w:rsidRDefault="00BF2806" w:rsidP="00BF2806">
          <w:pPr>
            <w:pStyle w:val="BESKblankhuvud"/>
          </w:pPr>
        </w:p>
      </w:tc>
      <w:tc>
        <w:tcPr>
          <w:tcW w:w="698" w:type="dxa"/>
          <w:gridSpan w:val="2"/>
          <w:tcBorders>
            <w:top w:val="nil"/>
            <w:right w:val="nil"/>
          </w:tcBorders>
        </w:tcPr>
        <w:p w14:paraId="348EE68A" w14:textId="77777777" w:rsidR="00BF2806" w:rsidRPr="00E148D0" w:rsidRDefault="00BF2806" w:rsidP="00CC07F6">
          <w:pPr>
            <w:pStyle w:val="BESKblankhuvud"/>
          </w:pPr>
        </w:p>
      </w:tc>
    </w:tr>
    <w:tr w:rsidR="00BF2806" w:rsidRPr="00E148D0" w14:paraId="65A0D85B" w14:textId="77777777" w:rsidTr="000C2519">
      <w:trPr>
        <w:gridAfter w:val="1"/>
        <w:wAfter w:w="7" w:type="dxa"/>
        <w:cantSplit/>
        <w:trHeight w:hRule="exact" w:val="170"/>
      </w:trPr>
      <w:tc>
        <w:tcPr>
          <w:tcW w:w="1418" w:type="dxa"/>
          <w:tcBorders>
            <w:left w:val="nil"/>
            <w:bottom w:val="nil"/>
          </w:tcBorders>
        </w:tcPr>
        <w:p w14:paraId="4ECC7EBB" w14:textId="77777777" w:rsidR="00BF2806" w:rsidRPr="00E148D0" w:rsidRDefault="00BF2806" w:rsidP="002A5A4F">
          <w:pPr>
            <w:pStyle w:val="BESKledtext"/>
          </w:pPr>
          <w:r w:rsidRPr="00E148D0">
            <w:t>Kod</w:t>
          </w:r>
        </w:p>
      </w:tc>
      <w:tc>
        <w:tcPr>
          <w:tcW w:w="8700" w:type="dxa"/>
          <w:gridSpan w:val="4"/>
          <w:tcBorders>
            <w:bottom w:val="nil"/>
            <w:right w:val="nil"/>
          </w:tcBorders>
        </w:tcPr>
        <w:p w14:paraId="1626B2AA" w14:textId="77777777" w:rsidR="00BF2806" w:rsidRPr="00E148D0" w:rsidRDefault="00BF2806" w:rsidP="002A5A4F">
          <w:pPr>
            <w:pStyle w:val="BESKledtext"/>
          </w:pPr>
          <w:r w:rsidRPr="00E148D0">
            <w:t>Text</w:t>
          </w:r>
        </w:p>
      </w:tc>
    </w:tr>
  </w:tbl>
  <w:p w14:paraId="66990887" w14:textId="77777777" w:rsidR="00BF2806" w:rsidRDefault="00BF28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1A64"/>
    <w:multiLevelType w:val="singleLevel"/>
    <w:tmpl w:val="5008B912"/>
    <w:lvl w:ilvl="0">
      <w:numFmt w:val="bullet"/>
      <w:lvlText w:val="•"/>
      <w:lvlJc w:val="left"/>
      <w:pPr>
        <w:ind w:left="420" w:hanging="360"/>
      </w:pPr>
    </w:lvl>
  </w:abstractNum>
  <w:abstractNum w:abstractNumId="11" w15:restartNumberingAfterBreak="0">
    <w:nsid w:val="09472A4A"/>
    <w:multiLevelType w:val="hybridMultilevel"/>
    <w:tmpl w:val="382C3DE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0E7C55C1"/>
    <w:multiLevelType w:val="singleLevel"/>
    <w:tmpl w:val="477247EC"/>
    <w:lvl w:ilvl="0">
      <w:numFmt w:val="bullet"/>
      <w:lvlText w:val="•"/>
      <w:lvlJc w:val="left"/>
      <w:pPr>
        <w:ind w:left="420" w:hanging="360"/>
      </w:pPr>
    </w:lvl>
  </w:abstractNum>
  <w:abstractNum w:abstractNumId="13" w15:restartNumberingAfterBreak="0">
    <w:nsid w:val="1531240F"/>
    <w:multiLevelType w:val="hybridMultilevel"/>
    <w:tmpl w:val="3E1659E6"/>
    <w:lvl w:ilvl="0" w:tplc="6A1A093A">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4" w15:restartNumberingAfterBreak="0">
    <w:nsid w:val="16741EE2"/>
    <w:multiLevelType w:val="hybridMultilevel"/>
    <w:tmpl w:val="18BE86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5" w15:restartNumberingAfterBreak="0">
    <w:nsid w:val="30D34197"/>
    <w:multiLevelType w:val="singleLevel"/>
    <w:tmpl w:val="E976FEEC"/>
    <w:lvl w:ilvl="0">
      <w:start w:val="1"/>
      <w:numFmt w:val="lowerRoman"/>
      <w:lvlText w:val="%1."/>
      <w:lvlJc w:val="left"/>
      <w:pPr>
        <w:ind w:left="420" w:hanging="360"/>
      </w:pPr>
    </w:lvl>
  </w:abstractNum>
  <w:abstractNum w:abstractNumId="16"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7" w15:restartNumberingAfterBreak="0">
    <w:nsid w:val="3FBA77BC"/>
    <w:multiLevelType w:val="hybridMultilevel"/>
    <w:tmpl w:val="8A568E0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3FE4463B"/>
    <w:multiLevelType w:val="singleLevel"/>
    <w:tmpl w:val="179E711E"/>
    <w:lvl w:ilvl="0">
      <w:numFmt w:val="bullet"/>
      <w:lvlText w:val="▪"/>
      <w:lvlJc w:val="left"/>
      <w:pPr>
        <w:ind w:left="420" w:hanging="360"/>
      </w:pPr>
    </w:lvl>
  </w:abstractNum>
  <w:abstractNum w:abstractNumId="19" w15:restartNumberingAfterBreak="0">
    <w:nsid w:val="46A20ACC"/>
    <w:multiLevelType w:val="hybridMultilevel"/>
    <w:tmpl w:val="E1EA481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21" w15:restartNumberingAfterBreak="0">
    <w:nsid w:val="4D934F5E"/>
    <w:multiLevelType w:val="singleLevel"/>
    <w:tmpl w:val="006CB208"/>
    <w:lvl w:ilvl="0">
      <w:start w:val="1"/>
      <w:numFmt w:val="upperRoman"/>
      <w:lvlText w:val="%1."/>
      <w:lvlJc w:val="left"/>
      <w:pPr>
        <w:ind w:left="420" w:hanging="360"/>
      </w:pPr>
    </w:lvl>
  </w:abstractNum>
  <w:abstractNum w:abstractNumId="2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23" w15:restartNumberingAfterBreak="0">
    <w:nsid w:val="50DD6B88"/>
    <w:multiLevelType w:val="hybridMultilevel"/>
    <w:tmpl w:val="42FAE80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4"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25" w15:restartNumberingAfterBreak="0">
    <w:nsid w:val="52496ED6"/>
    <w:multiLevelType w:val="singleLevel"/>
    <w:tmpl w:val="BED6A5E0"/>
    <w:lvl w:ilvl="0">
      <w:start w:val="1"/>
      <w:numFmt w:val="decimal"/>
      <w:lvlText w:val="%1."/>
      <w:lvlJc w:val="left"/>
      <w:pPr>
        <w:ind w:left="420" w:hanging="360"/>
      </w:pPr>
    </w:lvl>
  </w:abstractNum>
  <w:abstractNum w:abstractNumId="26"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7"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8" w15:restartNumberingAfterBreak="0">
    <w:nsid w:val="71907E89"/>
    <w:multiLevelType w:val="hybridMultilevel"/>
    <w:tmpl w:val="290893F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9" w15:restartNumberingAfterBreak="0">
    <w:nsid w:val="75173AF6"/>
    <w:multiLevelType w:val="singleLevel"/>
    <w:tmpl w:val="774E69F6"/>
    <w:lvl w:ilvl="0">
      <w:start w:val="1"/>
      <w:numFmt w:val="lowerLetter"/>
      <w:lvlText w:val="%1."/>
      <w:lvlJc w:val="left"/>
      <w:pPr>
        <w:ind w:left="420" w:hanging="360"/>
      </w:pPr>
    </w:lvl>
  </w:abstractNum>
  <w:abstractNum w:abstractNumId="30" w15:restartNumberingAfterBreak="0">
    <w:nsid w:val="75382AB6"/>
    <w:multiLevelType w:val="hybridMultilevel"/>
    <w:tmpl w:val="80CA28D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78726D77"/>
    <w:multiLevelType w:val="singleLevel"/>
    <w:tmpl w:val="5B1255EE"/>
    <w:lvl w:ilvl="0">
      <w:start w:val="1"/>
      <w:numFmt w:val="upperLetter"/>
      <w:lvlText w:val="%1."/>
      <w:lvlJc w:val="left"/>
      <w:pPr>
        <w:ind w:left="420" w:hanging="360"/>
      </w:pPr>
    </w:lvl>
  </w:abstractNum>
  <w:abstractNum w:abstractNumId="32" w15:restartNumberingAfterBreak="0">
    <w:nsid w:val="7B565B43"/>
    <w:multiLevelType w:val="singleLevel"/>
    <w:tmpl w:val="B718C3AE"/>
    <w:lvl w:ilvl="0">
      <w:numFmt w:val="bullet"/>
      <w:lvlText w:val="•"/>
      <w:lvlJc w:val="left"/>
      <w:pPr>
        <w:ind w:left="420" w:hanging="360"/>
      </w:pPr>
    </w:lvl>
  </w:abstractNum>
  <w:abstractNum w:abstractNumId="33" w15:restartNumberingAfterBreak="0">
    <w:nsid w:val="7C3C5FDF"/>
    <w:multiLevelType w:val="singleLevel"/>
    <w:tmpl w:val="773A7C4C"/>
    <w:lvl w:ilvl="0">
      <w:numFmt w:val="bullet"/>
      <w:lvlText w:val="o"/>
      <w:lvlJc w:val="left"/>
      <w:pPr>
        <w:ind w:left="420" w:hanging="360"/>
      </w:pPr>
    </w:lvl>
  </w:abstractNum>
  <w:abstractNum w:abstractNumId="34"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22"/>
  </w:num>
  <w:num w:numId="2">
    <w:abstractNumId w:val="34"/>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7"/>
  </w:num>
  <w:num w:numId="15">
    <w:abstractNumId w:val="26"/>
  </w:num>
  <w:num w:numId="16">
    <w:abstractNumId w:val="16"/>
  </w:num>
  <w:num w:numId="17">
    <w:abstractNumId w:val="24"/>
  </w:num>
  <w:num w:numId="18">
    <w:abstractNumId w:val="20"/>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32"/>
    <w:lvlOverride w:ilvl="0">
      <w:startOverride w:val="1"/>
    </w:lvlOverride>
  </w:num>
  <w:num w:numId="30">
    <w:abstractNumId w:val="28"/>
  </w:num>
  <w:num w:numId="31">
    <w:abstractNumId w:val="11"/>
  </w:num>
  <w:num w:numId="32">
    <w:abstractNumId w:val="30"/>
  </w:num>
  <w:num w:numId="33">
    <w:abstractNumId w:val="10"/>
  </w:num>
  <w:num w:numId="34">
    <w:abstractNumId w:val="19"/>
  </w:num>
  <w:num w:numId="35">
    <w:abstractNumId w:val="17"/>
  </w:num>
  <w:num w:numId="36">
    <w:abstractNumId w:val="23"/>
  </w:num>
  <w:num w:numId="37">
    <w:abstractNumId w:val="13"/>
  </w:num>
  <w:num w:numId="38">
    <w:abstractNumId w:val="12"/>
    <w:lvlOverride w:ilvl="0">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2DF5"/>
    <w:rsid w:val="00016121"/>
    <w:rsid w:val="00022CBA"/>
    <w:rsid w:val="000275C2"/>
    <w:rsid w:val="000529F2"/>
    <w:rsid w:val="00061325"/>
    <w:rsid w:val="00063068"/>
    <w:rsid w:val="000638EB"/>
    <w:rsid w:val="0006528B"/>
    <w:rsid w:val="00065E5E"/>
    <w:rsid w:val="00070687"/>
    <w:rsid w:val="000746E6"/>
    <w:rsid w:val="0008734E"/>
    <w:rsid w:val="000A64FB"/>
    <w:rsid w:val="000A658C"/>
    <w:rsid w:val="000B0CB4"/>
    <w:rsid w:val="000B1D5D"/>
    <w:rsid w:val="000B58B3"/>
    <w:rsid w:val="000B5E90"/>
    <w:rsid w:val="000C2519"/>
    <w:rsid w:val="000D421E"/>
    <w:rsid w:val="000D557D"/>
    <w:rsid w:val="000D6B68"/>
    <w:rsid w:val="000D6DD3"/>
    <w:rsid w:val="000F46B8"/>
    <w:rsid w:val="0010037A"/>
    <w:rsid w:val="0010574E"/>
    <w:rsid w:val="00112FA2"/>
    <w:rsid w:val="00121631"/>
    <w:rsid w:val="001227B0"/>
    <w:rsid w:val="00125C3C"/>
    <w:rsid w:val="001264FF"/>
    <w:rsid w:val="00136856"/>
    <w:rsid w:val="00151DB2"/>
    <w:rsid w:val="001541B0"/>
    <w:rsid w:val="00157AF5"/>
    <w:rsid w:val="00163F73"/>
    <w:rsid w:val="00165249"/>
    <w:rsid w:val="00173624"/>
    <w:rsid w:val="001823B8"/>
    <w:rsid w:val="0018671D"/>
    <w:rsid w:val="001979EE"/>
    <w:rsid w:val="001B3015"/>
    <w:rsid w:val="001C0552"/>
    <w:rsid w:val="001E1AF4"/>
    <w:rsid w:val="001E23F6"/>
    <w:rsid w:val="001F0EAC"/>
    <w:rsid w:val="001F187A"/>
    <w:rsid w:val="002141FB"/>
    <w:rsid w:val="00221DCE"/>
    <w:rsid w:val="00227088"/>
    <w:rsid w:val="00240D1B"/>
    <w:rsid w:val="00247C33"/>
    <w:rsid w:val="00250D77"/>
    <w:rsid w:val="00255009"/>
    <w:rsid w:val="00261967"/>
    <w:rsid w:val="0026218D"/>
    <w:rsid w:val="00290051"/>
    <w:rsid w:val="00290AA4"/>
    <w:rsid w:val="00297790"/>
    <w:rsid w:val="002A5A4F"/>
    <w:rsid w:val="002A71D7"/>
    <w:rsid w:val="002B5621"/>
    <w:rsid w:val="002B5CF9"/>
    <w:rsid w:val="002D496F"/>
    <w:rsid w:val="002D78CC"/>
    <w:rsid w:val="002F1B72"/>
    <w:rsid w:val="002F5066"/>
    <w:rsid w:val="002F66DB"/>
    <w:rsid w:val="002F7927"/>
    <w:rsid w:val="003052A2"/>
    <w:rsid w:val="00307BCB"/>
    <w:rsid w:val="00307DFE"/>
    <w:rsid w:val="0031063F"/>
    <w:rsid w:val="0031318C"/>
    <w:rsid w:val="00324122"/>
    <w:rsid w:val="003242B1"/>
    <w:rsid w:val="0032560C"/>
    <w:rsid w:val="003260E8"/>
    <w:rsid w:val="00342F14"/>
    <w:rsid w:val="00346F0A"/>
    <w:rsid w:val="003940DC"/>
    <w:rsid w:val="003963DB"/>
    <w:rsid w:val="003A07E0"/>
    <w:rsid w:val="003A1F5E"/>
    <w:rsid w:val="003A3341"/>
    <w:rsid w:val="003A3F6F"/>
    <w:rsid w:val="003B1987"/>
    <w:rsid w:val="003C6D59"/>
    <w:rsid w:val="003C76E6"/>
    <w:rsid w:val="003D6559"/>
    <w:rsid w:val="003D704A"/>
    <w:rsid w:val="003D7186"/>
    <w:rsid w:val="003E715F"/>
    <w:rsid w:val="003E75E2"/>
    <w:rsid w:val="003F349C"/>
    <w:rsid w:val="003F4622"/>
    <w:rsid w:val="00401ECC"/>
    <w:rsid w:val="00403919"/>
    <w:rsid w:val="00412DE6"/>
    <w:rsid w:val="00416309"/>
    <w:rsid w:val="00424B0B"/>
    <w:rsid w:val="00425A7D"/>
    <w:rsid w:val="004311E4"/>
    <w:rsid w:val="00442700"/>
    <w:rsid w:val="0045495A"/>
    <w:rsid w:val="004611E4"/>
    <w:rsid w:val="00461AF3"/>
    <w:rsid w:val="00464855"/>
    <w:rsid w:val="00472B22"/>
    <w:rsid w:val="004821AA"/>
    <w:rsid w:val="0048377E"/>
    <w:rsid w:val="00484921"/>
    <w:rsid w:val="0048575F"/>
    <w:rsid w:val="004907B2"/>
    <w:rsid w:val="004907D7"/>
    <w:rsid w:val="00492C6D"/>
    <w:rsid w:val="00495728"/>
    <w:rsid w:val="004A26E9"/>
    <w:rsid w:val="004A2824"/>
    <w:rsid w:val="004A2E90"/>
    <w:rsid w:val="004A4583"/>
    <w:rsid w:val="004A6586"/>
    <w:rsid w:val="004A7DEC"/>
    <w:rsid w:val="004C0AA3"/>
    <w:rsid w:val="004C2B5A"/>
    <w:rsid w:val="004E09B6"/>
    <w:rsid w:val="004E1370"/>
    <w:rsid w:val="004E4922"/>
    <w:rsid w:val="004E6C40"/>
    <w:rsid w:val="004E71B8"/>
    <w:rsid w:val="004E7A5C"/>
    <w:rsid w:val="004F444E"/>
    <w:rsid w:val="0050001F"/>
    <w:rsid w:val="00504D25"/>
    <w:rsid w:val="00505E95"/>
    <w:rsid w:val="00510DCA"/>
    <w:rsid w:val="005255AC"/>
    <w:rsid w:val="00525C3D"/>
    <w:rsid w:val="00531C2D"/>
    <w:rsid w:val="0053337F"/>
    <w:rsid w:val="00541400"/>
    <w:rsid w:val="00543CCB"/>
    <w:rsid w:val="005553BD"/>
    <w:rsid w:val="00557007"/>
    <w:rsid w:val="005571AB"/>
    <w:rsid w:val="00561533"/>
    <w:rsid w:val="00564BA5"/>
    <w:rsid w:val="00564CE1"/>
    <w:rsid w:val="005650DA"/>
    <w:rsid w:val="005665F0"/>
    <w:rsid w:val="005718E4"/>
    <w:rsid w:val="00572484"/>
    <w:rsid w:val="005756C6"/>
    <w:rsid w:val="00583216"/>
    <w:rsid w:val="0058419A"/>
    <w:rsid w:val="00592E84"/>
    <w:rsid w:val="005A0CDB"/>
    <w:rsid w:val="005A22F0"/>
    <w:rsid w:val="005A6B8F"/>
    <w:rsid w:val="005A6D29"/>
    <w:rsid w:val="005B4049"/>
    <w:rsid w:val="005C437E"/>
    <w:rsid w:val="005C56D8"/>
    <w:rsid w:val="005D083C"/>
    <w:rsid w:val="005D54DE"/>
    <w:rsid w:val="005E258D"/>
    <w:rsid w:val="005E4B2A"/>
    <w:rsid w:val="005F4D81"/>
    <w:rsid w:val="005F7F64"/>
    <w:rsid w:val="006011DF"/>
    <w:rsid w:val="00603ADF"/>
    <w:rsid w:val="006043FF"/>
    <w:rsid w:val="00607DE5"/>
    <w:rsid w:val="006131BA"/>
    <w:rsid w:val="00615BE9"/>
    <w:rsid w:val="00620144"/>
    <w:rsid w:val="0062479F"/>
    <w:rsid w:val="00626F4F"/>
    <w:rsid w:val="0063663F"/>
    <w:rsid w:val="00637210"/>
    <w:rsid w:val="006434BC"/>
    <w:rsid w:val="006507A9"/>
    <w:rsid w:val="00651056"/>
    <w:rsid w:val="00660D40"/>
    <w:rsid w:val="00662064"/>
    <w:rsid w:val="006642E7"/>
    <w:rsid w:val="00665678"/>
    <w:rsid w:val="00671EF5"/>
    <w:rsid w:val="00686731"/>
    <w:rsid w:val="00691A1B"/>
    <w:rsid w:val="00694634"/>
    <w:rsid w:val="006A211F"/>
    <w:rsid w:val="006C0B52"/>
    <w:rsid w:val="006D23AD"/>
    <w:rsid w:val="006D5421"/>
    <w:rsid w:val="006D5896"/>
    <w:rsid w:val="006D5A23"/>
    <w:rsid w:val="006E2DAD"/>
    <w:rsid w:val="006E5410"/>
    <w:rsid w:val="006E5B99"/>
    <w:rsid w:val="006F7BD7"/>
    <w:rsid w:val="0070119D"/>
    <w:rsid w:val="00706530"/>
    <w:rsid w:val="007067D8"/>
    <w:rsid w:val="00712E68"/>
    <w:rsid w:val="00714ED8"/>
    <w:rsid w:val="0072113B"/>
    <w:rsid w:val="007334E1"/>
    <w:rsid w:val="00737B24"/>
    <w:rsid w:val="00741D7E"/>
    <w:rsid w:val="007437A3"/>
    <w:rsid w:val="0075021E"/>
    <w:rsid w:val="00757BCA"/>
    <w:rsid w:val="007624F1"/>
    <w:rsid w:val="0076750D"/>
    <w:rsid w:val="00767E4A"/>
    <w:rsid w:val="0077145F"/>
    <w:rsid w:val="00780669"/>
    <w:rsid w:val="00780729"/>
    <w:rsid w:val="00784E75"/>
    <w:rsid w:val="00785322"/>
    <w:rsid w:val="00785CE1"/>
    <w:rsid w:val="00786B86"/>
    <w:rsid w:val="00794058"/>
    <w:rsid w:val="007944C4"/>
    <w:rsid w:val="00797E8D"/>
    <w:rsid w:val="007B3199"/>
    <w:rsid w:val="007B3760"/>
    <w:rsid w:val="007B64AE"/>
    <w:rsid w:val="007C08F0"/>
    <w:rsid w:val="007C56E1"/>
    <w:rsid w:val="007F121B"/>
    <w:rsid w:val="007F3A8D"/>
    <w:rsid w:val="007F41D5"/>
    <w:rsid w:val="007F6B33"/>
    <w:rsid w:val="00800854"/>
    <w:rsid w:val="00801BEE"/>
    <w:rsid w:val="008057DD"/>
    <w:rsid w:val="00805CA2"/>
    <w:rsid w:val="0080722D"/>
    <w:rsid w:val="0081578D"/>
    <w:rsid w:val="008256FA"/>
    <w:rsid w:val="00827D18"/>
    <w:rsid w:val="0083612D"/>
    <w:rsid w:val="00836474"/>
    <w:rsid w:val="008370F5"/>
    <w:rsid w:val="00842146"/>
    <w:rsid w:val="00847BFD"/>
    <w:rsid w:val="00851CB5"/>
    <w:rsid w:val="00861163"/>
    <w:rsid w:val="0086319B"/>
    <w:rsid w:val="00863889"/>
    <w:rsid w:val="00865682"/>
    <w:rsid w:val="00866C73"/>
    <w:rsid w:val="00866F5E"/>
    <w:rsid w:val="008719A2"/>
    <w:rsid w:val="00872DEF"/>
    <w:rsid w:val="008821D7"/>
    <w:rsid w:val="0089260F"/>
    <w:rsid w:val="00895DF5"/>
    <w:rsid w:val="008A4B81"/>
    <w:rsid w:val="008B5C2D"/>
    <w:rsid w:val="008B6964"/>
    <w:rsid w:val="008C066C"/>
    <w:rsid w:val="008C39E5"/>
    <w:rsid w:val="008C6407"/>
    <w:rsid w:val="008D029C"/>
    <w:rsid w:val="008D5A91"/>
    <w:rsid w:val="008D7010"/>
    <w:rsid w:val="008F0C5C"/>
    <w:rsid w:val="008F10BC"/>
    <w:rsid w:val="008F2DB0"/>
    <w:rsid w:val="008F4A0F"/>
    <w:rsid w:val="00906959"/>
    <w:rsid w:val="009127CE"/>
    <w:rsid w:val="00917DA4"/>
    <w:rsid w:val="00922153"/>
    <w:rsid w:val="00925E1A"/>
    <w:rsid w:val="0092744B"/>
    <w:rsid w:val="00942551"/>
    <w:rsid w:val="00944049"/>
    <w:rsid w:val="00951F60"/>
    <w:rsid w:val="009546CC"/>
    <w:rsid w:val="00970B61"/>
    <w:rsid w:val="00980B34"/>
    <w:rsid w:val="009927AE"/>
    <w:rsid w:val="0099745B"/>
    <w:rsid w:val="00997576"/>
    <w:rsid w:val="009A31F8"/>
    <w:rsid w:val="009A40A5"/>
    <w:rsid w:val="009B0503"/>
    <w:rsid w:val="009B281C"/>
    <w:rsid w:val="009B65E4"/>
    <w:rsid w:val="009C593B"/>
    <w:rsid w:val="009D0675"/>
    <w:rsid w:val="009F09C9"/>
    <w:rsid w:val="00A238D9"/>
    <w:rsid w:val="00A23E43"/>
    <w:rsid w:val="00A247FB"/>
    <w:rsid w:val="00A2611E"/>
    <w:rsid w:val="00A27CAD"/>
    <w:rsid w:val="00A332B7"/>
    <w:rsid w:val="00A404A8"/>
    <w:rsid w:val="00A40C3F"/>
    <w:rsid w:val="00A4270C"/>
    <w:rsid w:val="00A443F6"/>
    <w:rsid w:val="00A53739"/>
    <w:rsid w:val="00A70F95"/>
    <w:rsid w:val="00A73913"/>
    <w:rsid w:val="00A8151C"/>
    <w:rsid w:val="00A92FC4"/>
    <w:rsid w:val="00A95AC1"/>
    <w:rsid w:val="00AA19FE"/>
    <w:rsid w:val="00AA3492"/>
    <w:rsid w:val="00AB3FBD"/>
    <w:rsid w:val="00AB441F"/>
    <w:rsid w:val="00AB4CFB"/>
    <w:rsid w:val="00AB6602"/>
    <w:rsid w:val="00AC23FA"/>
    <w:rsid w:val="00AD08AE"/>
    <w:rsid w:val="00AD1F7B"/>
    <w:rsid w:val="00AE1B83"/>
    <w:rsid w:val="00AE20D6"/>
    <w:rsid w:val="00AE3A02"/>
    <w:rsid w:val="00AF6224"/>
    <w:rsid w:val="00B02C64"/>
    <w:rsid w:val="00B04733"/>
    <w:rsid w:val="00B151AC"/>
    <w:rsid w:val="00B15A88"/>
    <w:rsid w:val="00B16E0D"/>
    <w:rsid w:val="00B204ED"/>
    <w:rsid w:val="00B248EF"/>
    <w:rsid w:val="00B26A32"/>
    <w:rsid w:val="00B26FC6"/>
    <w:rsid w:val="00B31AE2"/>
    <w:rsid w:val="00B33E74"/>
    <w:rsid w:val="00B347DD"/>
    <w:rsid w:val="00B36857"/>
    <w:rsid w:val="00B42D35"/>
    <w:rsid w:val="00B75914"/>
    <w:rsid w:val="00B76ECA"/>
    <w:rsid w:val="00B82EAD"/>
    <w:rsid w:val="00B83524"/>
    <w:rsid w:val="00B83BB9"/>
    <w:rsid w:val="00B843E6"/>
    <w:rsid w:val="00B84D56"/>
    <w:rsid w:val="00B84DCA"/>
    <w:rsid w:val="00B93D3F"/>
    <w:rsid w:val="00B95DAE"/>
    <w:rsid w:val="00BA1C81"/>
    <w:rsid w:val="00BB3A29"/>
    <w:rsid w:val="00BC2056"/>
    <w:rsid w:val="00BC6037"/>
    <w:rsid w:val="00BD33C1"/>
    <w:rsid w:val="00BD71FB"/>
    <w:rsid w:val="00BF139A"/>
    <w:rsid w:val="00BF254F"/>
    <w:rsid w:val="00BF2806"/>
    <w:rsid w:val="00BF49EA"/>
    <w:rsid w:val="00C05BBF"/>
    <w:rsid w:val="00C05D87"/>
    <w:rsid w:val="00C117B4"/>
    <w:rsid w:val="00C1678C"/>
    <w:rsid w:val="00C16969"/>
    <w:rsid w:val="00C252B5"/>
    <w:rsid w:val="00C27C01"/>
    <w:rsid w:val="00C31F52"/>
    <w:rsid w:val="00C431D4"/>
    <w:rsid w:val="00C44B17"/>
    <w:rsid w:val="00C52817"/>
    <w:rsid w:val="00C5678E"/>
    <w:rsid w:val="00C60A18"/>
    <w:rsid w:val="00C666E5"/>
    <w:rsid w:val="00C72119"/>
    <w:rsid w:val="00C844A2"/>
    <w:rsid w:val="00C92069"/>
    <w:rsid w:val="00C95AE9"/>
    <w:rsid w:val="00CA3771"/>
    <w:rsid w:val="00CC07F6"/>
    <w:rsid w:val="00CC483C"/>
    <w:rsid w:val="00CC77A2"/>
    <w:rsid w:val="00CD3FFB"/>
    <w:rsid w:val="00CD44A8"/>
    <w:rsid w:val="00CD464B"/>
    <w:rsid w:val="00CE0154"/>
    <w:rsid w:val="00CE6167"/>
    <w:rsid w:val="00CE62A2"/>
    <w:rsid w:val="00CF170D"/>
    <w:rsid w:val="00CF3CEB"/>
    <w:rsid w:val="00D001C7"/>
    <w:rsid w:val="00D03D6D"/>
    <w:rsid w:val="00D04BA5"/>
    <w:rsid w:val="00D25AC5"/>
    <w:rsid w:val="00D264FA"/>
    <w:rsid w:val="00D35349"/>
    <w:rsid w:val="00D36E18"/>
    <w:rsid w:val="00D41A8C"/>
    <w:rsid w:val="00D479BE"/>
    <w:rsid w:val="00D511DF"/>
    <w:rsid w:val="00D53FA4"/>
    <w:rsid w:val="00D553AC"/>
    <w:rsid w:val="00D60E8F"/>
    <w:rsid w:val="00D81C95"/>
    <w:rsid w:val="00D86B13"/>
    <w:rsid w:val="00D87634"/>
    <w:rsid w:val="00D933B1"/>
    <w:rsid w:val="00D93552"/>
    <w:rsid w:val="00D95CDC"/>
    <w:rsid w:val="00D97356"/>
    <w:rsid w:val="00DA0118"/>
    <w:rsid w:val="00DA2F6F"/>
    <w:rsid w:val="00DA5B13"/>
    <w:rsid w:val="00DB5AD2"/>
    <w:rsid w:val="00DC60B0"/>
    <w:rsid w:val="00DD07AB"/>
    <w:rsid w:val="00DD21E0"/>
    <w:rsid w:val="00DE5000"/>
    <w:rsid w:val="00DF0F7E"/>
    <w:rsid w:val="00DF4DC9"/>
    <w:rsid w:val="00E04152"/>
    <w:rsid w:val="00E04E53"/>
    <w:rsid w:val="00E05011"/>
    <w:rsid w:val="00E1002C"/>
    <w:rsid w:val="00E130C3"/>
    <w:rsid w:val="00E148D0"/>
    <w:rsid w:val="00E20CEE"/>
    <w:rsid w:val="00E31274"/>
    <w:rsid w:val="00E32F4B"/>
    <w:rsid w:val="00E3538F"/>
    <w:rsid w:val="00E40AC0"/>
    <w:rsid w:val="00E452AA"/>
    <w:rsid w:val="00E46D0D"/>
    <w:rsid w:val="00E518E6"/>
    <w:rsid w:val="00E5248C"/>
    <w:rsid w:val="00E52FA7"/>
    <w:rsid w:val="00E57BDB"/>
    <w:rsid w:val="00E635C8"/>
    <w:rsid w:val="00E7681B"/>
    <w:rsid w:val="00E8522B"/>
    <w:rsid w:val="00E90900"/>
    <w:rsid w:val="00EA0ADA"/>
    <w:rsid w:val="00EA247D"/>
    <w:rsid w:val="00EA64A5"/>
    <w:rsid w:val="00EB0D75"/>
    <w:rsid w:val="00EB7CE8"/>
    <w:rsid w:val="00EC770A"/>
    <w:rsid w:val="00ED0C9F"/>
    <w:rsid w:val="00ED3571"/>
    <w:rsid w:val="00ED69FC"/>
    <w:rsid w:val="00ED7981"/>
    <w:rsid w:val="00EE4CAD"/>
    <w:rsid w:val="00EE5398"/>
    <w:rsid w:val="00EE7356"/>
    <w:rsid w:val="00EF30A7"/>
    <w:rsid w:val="00EF5B63"/>
    <w:rsid w:val="00EF6412"/>
    <w:rsid w:val="00F020AA"/>
    <w:rsid w:val="00F26E1A"/>
    <w:rsid w:val="00F307BD"/>
    <w:rsid w:val="00F32152"/>
    <w:rsid w:val="00F40FC4"/>
    <w:rsid w:val="00F45DEE"/>
    <w:rsid w:val="00F534E5"/>
    <w:rsid w:val="00F55262"/>
    <w:rsid w:val="00F57FC6"/>
    <w:rsid w:val="00F63C30"/>
    <w:rsid w:val="00F70CE6"/>
    <w:rsid w:val="00F7568D"/>
    <w:rsid w:val="00F7633D"/>
    <w:rsid w:val="00F7758B"/>
    <w:rsid w:val="00F80A16"/>
    <w:rsid w:val="00F96594"/>
    <w:rsid w:val="00FA0CD1"/>
    <w:rsid w:val="00FA28A3"/>
    <w:rsid w:val="00FA6699"/>
    <w:rsid w:val="00FA7CD0"/>
    <w:rsid w:val="00FC46A0"/>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34B881"/>
  <w15:docId w15:val="{C68DA7E6-55D7-416F-A68E-036BCE7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000"/>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link w:val="SidfotChar"/>
    <w:uiPriority w:val="99"/>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styleId="Oformateradtabell2">
    <w:name w:val="Plain Table 2"/>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customStyle="1" w:styleId="Huvudtunntext">
    <w:name w:val="Huvud tunn text"/>
    <w:basedOn w:val="Rubrik3"/>
    <w:autoRedefine/>
    <w:rsid w:val="005756C6"/>
    <w:pPr>
      <w:pBdr>
        <w:bottom w:val="single" w:sz="4" w:space="1" w:color="auto"/>
      </w:pBdr>
      <w:tabs>
        <w:tab w:val="clear" w:pos="9979"/>
        <w:tab w:val="left" w:pos="851"/>
      </w:tabs>
      <w:suppressAutoHyphens w:val="0"/>
      <w:spacing w:after="60"/>
      <w:ind w:left="0" w:right="0" w:firstLine="0"/>
      <w:jc w:val="center"/>
    </w:pPr>
    <w:rPr>
      <w:rFonts w:cs="Arial"/>
      <w:b w:val="0"/>
      <w:bCs/>
      <w:caps w:val="0"/>
      <w:sz w:val="24"/>
      <w:szCs w:val="24"/>
      <w:lang w:val="x-none"/>
    </w:rPr>
  </w:style>
  <w:style w:type="paragraph" w:styleId="Ballongtext">
    <w:name w:val="Balloon Text"/>
    <w:basedOn w:val="Normal"/>
    <w:link w:val="BallongtextChar"/>
    <w:semiHidden/>
    <w:unhideWhenUsed/>
    <w:rsid w:val="005756C6"/>
    <w:rPr>
      <w:rFonts w:ascii="Segoe UI" w:hAnsi="Segoe UI" w:cs="Segoe UI"/>
      <w:sz w:val="18"/>
      <w:szCs w:val="18"/>
    </w:rPr>
  </w:style>
  <w:style w:type="character" w:customStyle="1" w:styleId="BallongtextChar">
    <w:name w:val="Ballongtext Char"/>
    <w:basedOn w:val="Standardstycketeckensnitt"/>
    <w:link w:val="Ballongtext"/>
    <w:semiHidden/>
    <w:rsid w:val="005756C6"/>
    <w:rPr>
      <w:rFonts w:ascii="Segoe UI" w:hAnsi="Segoe UI" w:cs="Segoe UI"/>
      <w:sz w:val="18"/>
      <w:szCs w:val="18"/>
    </w:rPr>
  </w:style>
  <w:style w:type="paragraph" w:styleId="Liststycke">
    <w:name w:val="List Paragraph"/>
    <w:basedOn w:val="Normal"/>
    <w:uiPriority w:val="34"/>
    <w:qFormat/>
    <w:rsid w:val="005756C6"/>
    <w:pPr>
      <w:ind w:left="720"/>
      <w:contextualSpacing/>
    </w:pPr>
  </w:style>
  <w:style w:type="character" w:styleId="Kommentarsreferens">
    <w:name w:val="annotation reference"/>
    <w:basedOn w:val="Standardstycketeckensnitt"/>
    <w:semiHidden/>
    <w:unhideWhenUsed/>
    <w:rsid w:val="001C0552"/>
    <w:rPr>
      <w:sz w:val="16"/>
      <w:szCs w:val="16"/>
    </w:rPr>
  </w:style>
  <w:style w:type="paragraph" w:styleId="Kommentarer">
    <w:name w:val="annotation text"/>
    <w:basedOn w:val="Normal"/>
    <w:link w:val="KommentarerChar"/>
    <w:semiHidden/>
    <w:unhideWhenUsed/>
    <w:rsid w:val="001C0552"/>
    <w:rPr>
      <w:sz w:val="20"/>
    </w:rPr>
  </w:style>
  <w:style w:type="character" w:customStyle="1" w:styleId="KommentarerChar">
    <w:name w:val="Kommentarer Char"/>
    <w:basedOn w:val="Standardstycketeckensnitt"/>
    <w:link w:val="Kommentarer"/>
    <w:semiHidden/>
    <w:rsid w:val="001C0552"/>
    <w:rPr>
      <w:rFonts w:ascii="Arial" w:hAnsi="Arial"/>
    </w:rPr>
  </w:style>
  <w:style w:type="paragraph" w:styleId="Kommentarsmne">
    <w:name w:val="annotation subject"/>
    <w:basedOn w:val="Kommentarer"/>
    <w:next w:val="Kommentarer"/>
    <w:link w:val="KommentarsmneChar"/>
    <w:semiHidden/>
    <w:unhideWhenUsed/>
    <w:rsid w:val="001C0552"/>
    <w:rPr>
      <w:b/>
      <w:bCs/>
    </w:rPr>
  </w:style>
  <w:style w:type="character" w:customStyle="1" w:styleId="KommentarsmneChar">
    <w:name w:val="Kommentarsämne Char"/>
    <w:basedOn w:val="KommentarerChar"/>
    <w:link w:val="Kommentarsmne"/>
    <w:semiHidden/>
    <w:rsid w:val="001C0552"/>
    <w:rPr>
      <w:rFonts w:ascii="Arial" w:hAnsi="Arial"/>
      <w:b/>
      <w:bCs/>
    </w:rPr>
  </w:style>
  <w:style w:type="paragraph" w:styleId="Revision">
    <w:name w:val="Revision"/>
    <w:hidden/>
    <w:uiPriority w:val="99"/>
    <w:semiHidden/>
    <w:rsid w:val="001C0552"/>
    <w:rPr>
      <w:rFonts w:ascii="Arial" w:hAnsi="Arial"/>
      <w:sz w:val="22"/>
    </w:rPr>
  </w:style>
  <w:style w:type="character" w:customStyle="1" w:styleId="SidfotChar">
    <w:name w:val="Sidfot Char"/>
    <w:basedOn w:val="Standardstycketeckensnitt"/>
    <w:link w:val="Sidfot"/>
    <w:uiPriority w:val="99"/>
    <w:rsid w:val="007437A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193">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332D-F20D-4826-B2C3-CDDC54C9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4</TotalTime>
  <Pages>7</Pages>
  <Words>1220</Words>
  <Characters>8410</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Hedberg, Marianne</cp:lastModifiedBy>
  <cp:revision>3</cp:revision>
  <cp:lastPrinted>2006-11-20T08:37:00Z</cp:lastPrinted>
  <dcterms:created xsi:type="dcterms:W3CDTF">2019-05-03T07:38:00Z</dcterms:created>
  <dcterms:modified xsi:type="dcterms:W3CDTF">2019-05-03T08:26:00Z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