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9995" w14:textId="5DAF03A0" w:rsidR="00854337" w:rsidRPr="004E31D3" w:rsidRDefault="00B65267" w:rsidP="0085433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EU</w:t>
      </w:r>
      <w:proofErr w:type="gramStart"/>
      <w:r>
        <w:rPr>
          <w:b/>
          <w:bCs/>
          <w:sz w:val="26"/>
          <w:szCs w:val="26"/>
        </w:rPr>
        <w:t>:</w:t>
      </w:r>
      <w:r w:rsidR="00854337" w:rsidRPr="004E31D3">
        <w:rPr>
          <w:b/>
          <w:bCs/>
          <w:sz w:val="26"/>
          <w:szCs w:val="26"/>
        </w:rPr>
        <w:t>s</w:t>
      </w:r>
      <w:proofErr w:type="gramEnd"/>
      <w:r w:rsidR="00854337" w:rsidRPr="004E31D3">
        <w:rPr>
          <w:b/>
          <w:bCs/>
          <w:sz w:val="26"/>
          <w:szCs w:val="26"/>
        </w:rPr>
        <w:t xml:space="preserve"> </w:t>
      </w:r>
      <w:r w:rsidR="004E31D3">
        <w:rPr>
          <w:b/>
          <w:bCs/>
          <w:sz w:val="26"/>
          <w:szCs w:val="26"/>
        </w:rPr>
        <w:t>Green Deal</w:t>
      </w:r>
      <w:r>
        <w:rPr>
          <w:b/>
          <w:bCs/>
          <w:sz w:val="26"/>
          <w:szCs w:val="26"/>
        </w:rPr>
        <w:t xml:space="preserve"> helps upgrading</w:t>
      </w:r>
      <w:r w:rsidR="008C777A" w:rsidRPr="004E31D3">
        <w:rPr>
          <w:b/>
          <w:bCs/>
          <w:sz w:val="26"/>
          <w:szCs w:val="26"/>
        </w:rPr>
        <w:t xml:space="preserve"> the </w:t>
      </w:r>
      <w:r>
        <w:rPr>
          <w:b/>
          <w:bCs/>
          <w:sz w:val="26"/>
          <w:szCs w:val="26"/>
        </w:rPr>
        <w:t xml:space="preserve">Swedish </w:t>
      </w:r>
      <w:r w:rsidR="004E31D3">
        <w:rPr>
          <w:b/>
          <w:bCs/>
          <w:sz w:val="26"/>
          <w:szCs w:val="26"/>
        </w:rPr>
        <w:t>“</w:t>
      </w:r>
      <w:r w:rsidR="008C777A" w:rsidRPr="004E31D3">
        <w:rPr>
          <w:b/>
          <w:bCs/>
          <w:sz w:val="26"/>
          <w:szCs w:val="26"/>
        </w:rPr>
        <w:t>Million Programme</w:t>
      </w:r>
      <w:r w:rsidR="004E31D3">
        <w:rPr>
          <w:b/>
          <w:bCs/>
          <w:sz w:val="26"/>
          <w:szCs w:val="26"/>
        </w:rPr>
        <w:t>”</w:t>
      </w:r>
      <w:r w:rsidR="008C777A" w:rsidRPr="004E31D3">
        <w:rPr>
          <w:b/>
          <w:bCs/>
          <w:sz w:val="26"/>
          <w:szCs w:val="26"/>
        </w:rPr>
        <w:t xml:space="preserve"> </w:t>
      </w:r>
    </w:p>
    <w:p w14:paraId="28BCE53F" w14:textId="79B88D14" w:rsidR="00854337" w:rsidRPr="004E31D3" w:rsidRDefault="00854337" w:rsidP="00854337">
      <w:pPr>
        <w:rPr>
          <w:i/>
          <w:sz w:val="22"/>
        </w:rPr>
      </w:pPr>
      <w:r w:rsidRPr="004E31D3">
        <w:rPr>
          <w:i/>
          <w:sz w:val="22"/>
        </w:rPr>
        <w:t xml:space="preserve">On 14 October 2020, the European Commission presented its </w:t>
      </w:r>
      <w:r w:rsidR="004E31D3" w:rsidRPr="004E31D3">
        <w:rPr>
          <w:i/>
          <w:sz w:val="22"/>
        </w:rPr>
        <w:t>renovation strategy</w:t>
      </w:r>
      <w:r w:rsidR="009F39F5">
        <w:rPr>
          <w:i/>
          <w:sz w:val="22"/>
        </w:rPr>
        <w:t xml:space="preserve"> as part of the EU</w:t>
      </w:r>
      <w:proofErr w:type="gramStart"/>
      <w:r w:rsidR="009F39F5">
        <w:rPr>
          <w:i/>
          <w:sz w:val="22"/>
        </w:rPr>
        <w:t>:</w:t>
      </w:r>
      <w:r w:rsidRPr="004E31D3">
        <w:rPr>
          <w:i/>
          <w:sz w:val="22"/>
        </w:rPr>
        <w:t>s</w:t>
      </w:r>
      <w:proofErr w:type="gramEnd"/>
      <w:r w:rsidRPr="004E31D3">
        <w:rPr>
          <w:i/>
          <w:sz w:val="22"/>
        </w:rPr>
        <w:t xml:space="preserve"> </w:t>
      </w:r>
      <w:r w:rsidR="004E31D3" w:rsidRPr="004E31D3">
        <w:rPr>
          <w:i/>
          <w:sz w:val="22"/>
        </w:rPr>
        <w:t>Green Deal</w:t>
      </w:r>
      <w:r w:rsidRPr="004E31D3">
        <w:rPr>
          <w:i/>
          <w:sz w:val="22"/>
        </w:rPr>
        <w:t>. Th</w:t>
      </w:r>
      <w:r w:rsidR="009F39F5">
        <w:rPr>
          <w:i/>
          <w:sz w:val="22"/>
        </w:rPr>
        <w:t>e</w:t>
      </w:r>
      <w:r w:rsidRPr="004E31D3">
        <w:rPr>
          <w:i/>
          <w:sz w:val="22"/>
        </w:rPr>
        <w:t xml:space="preserve"> initiative </w:t>
      </w:r>
      <w:r w:rsidR="009F39F5">
        <w:rPr>
          <w:i/>
          <w:sz w:val="22"/>
        </w:rPr>
        <w:t>will help</w:t>
      </w:r>
      <w:r w:rsidRPr="004E31D3">
        <w:rPr>
          <w:i/>
          <w:sz w:val="22"/>
        </w:rPr>
        <w:t xml:space="preserve"> reducing emissions, </w:t>
      </w:r>
      <w:proofErr w:type="spellStart"/>
      <w:r w:rsidR="00322C77" w:rsidRPr="004E31D3">
        <w:rPr>
          <w:i/>
          <w:sz w:val="22"/>
        </w:rPr>
        <w:t>kick</w:t>
      </w:r>
      <w:r w:rsidRPr="004E31D3">
        <w:rPr>
          <w:i/>
          <w:sz w:val="22"/>
        </w:rPr>
        <w:t>starting</w:t>
      </w:r>
      <w:proofErr w:type="spellEnd"/>
      <w:r w:rsidRPr="004E31D3">
        <w:rPr>
          <w:i/>
          <w:sz w:val="22"/>
        </w:rPr>
        <w:t xml:space="preserve"> the economy and creating more attractive residential areas</w:t>
      </w:r>
      <w:r w:rsidR="00322C77" w:rsidRPr="004E31D3">
        <w:rPr>
          <w:i/>
          <w:sz w:val="22"/>
        </w:rPr>
        <w:t>, write</w:t>
      </w:r>
      <w:r w:rsidRPr="004E31D3">
        <w:rPr>
          <w:i/>
          <w:sz w:val="22"/>
        </w:rPr>
        <w:t xml:space="preserve"> Fredrick </w:t>
      </w:r>
      <w:proofErr w:type="spellStart"/>
      <w:r w:rsidRPr="004E31D3">
        <w:rPr>
          <w:i/>
          <w:sz w:val="22"/>
        </w:rPr>
        <w:t>Federley</w:t>
      </w:r>
      <w:proofErr w:type="spellEnd"/>
      <w:r w:rsidRPr="004E31D3">
        <w:rPr>
          <w:i/>
          <w:sz w:val="22"/>
        </w:rPr>
        <w:t xml:space="preserve"> (C), Member of the European Parliament, and Catharina </w:t>
      </w:r>
      <w:proofErr w:type="spellStart"/>
      <w:r w:rsidRPr="004E31D3">
        <w:rPr>
          <w:i/>
          <w:sz w:val="22"/>
        </w:rPr>
        <w:t>Elmsäter-Svärd</w:t>
      </w:r>
      <w:proofErr w:type="spellEnd"/>
      <w:r w:rsidRPr="004E31D3">
        <w:rPr>
          <w:i/>
          <w:sz w:val="22"/>
        </w:rPr>
        <w:t xml:space="preserve">, CEO of </w:t>
      </w:r>
      <w:proofErr w:type="spellStart"/>
      <w:r w:rsidRPr="004E31D3">
        <w:rPr>
          <w:i/>
          <w:sz w:val="22"/>
        </w:rPr>
        <w:t>Byggföretagen</w:t>
      </w:r>
      <w:proofErr w:type="spellEnd"/>
      <w:r w:rsidRPr="004E31D3">
        <w:rPr>
          <w:i/>
          <w:sz w:val="22"/>
        </w:rPr>
        <w:t>.</w:t>
      </w:r>
    </w:p>
    <w:p w14:paraId="28D36399" w14:textId="53CB30B8" w:rsidR="00854337" w:rsidRDefault="00854337" w:rsidP="00854337">
      <w:r>
        <w:t xml:space="preserve">The need for renovation in the Swedish property portfolio is </w:t>
      </w:r>
      <w:r w:rsidR="00322C77">
        <w:t>substantial</w:t>
      </w:r>
      <w:r>
        <w:t xml:space="preserve">. In the so-called </w:t>
      </w:r>
      <w:r w:rsidR="00322C77">
        <w:t>‘</w:t>
      </w:r>
      <w:r w:rsidR="008C777A">
        <w:t>Million Programme</w:t>
      </w:r>
      <w:r w:rsidR="00322C77">
        <w:t>’</w:t>
      </w:r>
      <w:r w:rsidR="008C777A">
        <w:t xml:space="preserve"> </w:t>
      </w:r>
      <w:r>
        <w:t xml:space="preserve">alone, </w:t>
      </w:r>
      <w:r w:rsidR="00A17596">
        <w:t xml:space="preserve">300,000 apartments urgently </w:t>
      </w:r>
      <w:r w:rsidR="004E31D3">
        <w:t>need</w:t>
      </w:r>
      <w:r w:rsidR="00A17596">
        <w:t xml:space="preserve"> renovation, with </w:t>
      </w:r>
      <w:r w:rsidR="004D578E">
        <w:t>a further</w:t>
      </w:r>
      <w:r>
        <w:t xml:space="preserve"> 500,000</w:t>
      </w:r>
      <w:r w:rsidR="00A17596">
        <w:t xml:space="preserve"> in </w:t>
      </w:r>
      <w:r w:rsidR="004D578E">
        <w:t xml:space="preserve">long term </w:t>
      </w:r>
      <w:r w:rsidR="00A17596">
        <w:t>need</w:t>
      </w:r>
      <w:r>
        <w:t xml:space="preserve"> </w:t>
      </w:r>
      <w:r w:rsidR="004D578E">
        <w:t>of updating</w:t>
      </w:r>
      <w:r>
        <w:t xml:space="preserve">. The problem </w:t>
      </w:r>
      <w:r w:rsidR="00A17596">
        <w:t>is not limited</w:t>
      </w:r>
      <w:r>
        <w:t xml:space="preserve"> to the big cities</w:t>
      </w:r>
      <w:r w:rsidR="009F39F5">
        <w:t>; the</w:t>
      </w:r>
      <w:r>
        <w:t xml:space="preserve"> need is </w:t>
      </w:r>
      <w:r w:rsidR="00A17596">
        <w:t>pressing</w:t>
      </w:r>
      <w:r>
        <w:t xml:space="preserve"> throughout the</w:t>
      </w:r>
      <w:r w:rsidR="00A17596">
        <w:t xml:space="preserve"> whole</w:t>
      </w:r>
      <w:r>
        <w:t xml:space="preserve"> country. </w:t>
      </w:r>
    </w:p>
    <w:p w14:paraId="3CA5A13C" w14:textId="4F447A16" w:rsidR="00854337" w:rsidRDefault="00854337" w:rsidP="00854337">
      <w:r>
        <w:t xml:space="preserve">According to a report produced by </w:t>
      </w:r>
      <w:proofErr w:type="spellStart"/>
      <w:r>
        <w:t>Byggföretagen</w:t>
      </w:r>
      <w:proofErr w:type="spellEnd"/>
      <w:r>
        <w:t xml:space="preserve"> and </w:t>
      </w:r>
      <w:proofErr w:type="spellStart"/>
      <w:r>
        <w:t>Installatörsföretagen</w:t>
      </w:r>
      <w:proofErr w:type="spellEnd"/>
      <w:r>
        <w:t xml:space="preserve">, </w:t>
      </w:r>
      <w:r w:rsidR="00A17596">
        <w:t>one in six</w:t>
      </w:r>
      <w:r>
        <w:t xml:space="preserve"> apartment</w:t>
      </w:r>
      <w:r w:rsidR="00A17596">
        <w:t>s</w:t>
      </w:r>
      <w:r w:rsidR="004E31D3">
        <w:t xml:space="preserve"> in </w:t>
      </w:r>
      <w:proofErr w:type="gramStart"/>
      <w:r w:rsidR="004E31D3">
        <w:t>municipally-</w:t>
      </w:r>
      <w:r>
        <w:t>owned</w:t>
      </w:r>
      <w:proofErr w:type="gramEnd"/>
      <w:r>
        <w:t xml:space="preserve"> properties</w:t>
      </w:r>
      <w:r w:rsidR="004D578E">
        <w:t>,</w:t>
      </w:r>
      <w:r>
        <w:t xml:space="preserve"> built between 1960</w:t>
      </w:r>
      <w:r w:rsidR="00A17596">
        <w:t>-</w:t>
      </w:r>
      <w:r>
        <w:t>70</w:t>
      </w:r>
      <w:r w:rsidR="004D578E">
        <w:t>,</w:t>
      </w:r>
      <w:r>
        <w:t xml:space="preserve"> needs to be renovated. Th</w:t>
      </w:r>
      <w:r w:rsidR="00A17596">
        <w:t>is</w:t>
      </w:r>
      <w:r>
        <w:t xml:space="preserve"> is why we welcome the European Commission's strategy to remove obstacles to renovation. The goal is </w:t>
      </w:r>
      <w:r w:rsidR="004D578E">
        <w:t xml:space="preserve">to achieve </w:t>
      </w:r>
      <w:r>
        <w:t>a gradual doubling of the current renovation rate</w:t>
      </w:r>
      <w:r w:rsidR="00A17596">
        <w:t xml:space="preserve">, </w:t>
      </w:r>
      <w:r>
        <w:t xml:space="preserve">which could lead to </w:t>
      </w:r>
      <w:r w:rsidR="00A17596">
        <w:t>some</w:t>
      </w:r>
      <w:r>
        <w:t xml:space="preserve"> 35 million properties</w:t>
      </w:r>
      <w:r w:rsidR="00A17596">
        <w:t xml:space="preserve"> </w:t>
      </w:r>
      <w:r>
        <w:t xml:space="preserve">in Europe </w:t>
      </w:r>
      <w:r w:rsidR="00A17596">
        <w:t xml:space="preserve">being refurbished </w:t>
      </w:r>
      <w:r>
        <w:t xml:space="preserve">by 2030. </w:t>
      </w:r>
    </w:p>
    <w:p w14:paraId="31A80843" w14:textId="196BEDFE" w:rsidR="00854337" w:rsidRDefault="00854337" w:rsidP="00854337">
      <w:r>
        <w:t xml:space="preserve">In 2021, the EU will revise the </w:t>
      </w:r>
      <w:r w:rsidR="004D578E">
        <w:t xml:space="preserve">Energy Efficiency </w:t>
      </w:r>
      <w:r w:rsidR="00A17596">
        <w:t>D</w:t>
      </w:r>
      <w:r>
        <w:t xml:space="preserve">irective in buildings (EED) and the Energy Performance </w:t>
      </w:r>
      <w:r w:rsidR="00A17596">
        <w:t xml:space="preserve">of Buildings </w:t>
      </w:r>
      <w:r>
        <w:t>Directive (EPBD)</w:t>
      </w:r>
      <w:r w:rsidR="004D578E">
        <w:t xml:space="preserve">. </w:t>
      </w:r>
      <w:proofErr w:type="gramStart"/>
      <w:r w:rsidR="009F39F5">
        <w:t>Changes which</w:t>
      </w:r>
      <w:proofErr w:type="gramEnd"/>
      <w:r w:rsidR="009F39F5">
        <w:t xml:space="preserve"> </w:t>
      </w:r>
      <w:r w:rsidR="004D578E">
        <w:t>are likely to</w:t>
      </w:r>
      <w:r>
        <w:t xml:space="preserve"> impose tougher </w:t>
      </w:r>
      <w:r w:rsidR="00A17596">
        <w:t xml:space="preserve">energy efficiency </w:t>
      </w:r>
      <w:r>
        <w:t xml:space="preserve">requirements </w:t>
      </w:r>
      <w:r w:rsidR="00A17596">
        <w:t>when undertaking</w:t>
      </w:r>
      <w:r>
        <w:t xml:space="preserve"> renovation of buildings. This makes it </w:t>
      </w:r>
      <w:r w:rsidR="00A17596">
        <w:t xml:space="preserve">ever </w:t>
      </w:r>
      <w:r>
        <w:t>clearer</w:t>
      </w:r>
      <w:r w:rsidR="00A17596">
        <w:t xml:space="preserve"> </w:t>
      </w:r>
      <w:r>
        <w:t xml:space="preserve">that we must </w:t>
      </w:r>
      <w:r w:rsidR="00A17596">
        <w:t>enhance</w:t>
      </w:r>
      <w:r>
        <w:t xml:space="preserve"> awareness of the importance of sustainable renovation among all actors</w:t>
      </w:r>
      <w:r w:rsidR="00A17596">
        <w:t>, as well as</w:t>
      </w:r>
      <w:r>
        <w:t xml:space="preserve"> </w:t>
      </w:r>
      <w:r w:rsidR="004D578E">
        <w:t xml:space="preserve">establishing </w:t>
      </w:r>
      <w:r>
        <w:t xml:space="preserve">clear guidelines </w:t>
      </w:r>
      <w:r w:rsidR="00A17596">
        <w:t>on</w:t>
      </w:r>
      <w:r>
        <w:t xml:space="preserve"> how support for renovation is to be implemented.</w:t>
      </w:r>
    </w:p>
    <w:p w14:paraId="5B43B02F" w14:textId="5FA33EE0" w:rsidR="00854337" w:rsidRDefault="00A17596" w:rsidP="00854337">
      <w:r>
        <w:t>Currently</w:t>
      </w:r>
      <w:r w:rsidR="00854337">
        <w:t xml:space="preserve">, the construction industry accounts for just over </w:t>
      </w:r>
      <w:r>
        <w:t>one-</w:t>
      </w:r>
      <w:r w:rsidR="00854337">
        <w:t>fifth of Sweden's total climate-</w:t>
      </w:r>
      <w:r>
        <w:t>change</w:t>
      </w:r>
      <w:r w:rsidR="009F39F5">
        <w:t xml:space="preserve"> emissions. The European</w:t>
      </w:r>
      <w:r w:rsidR="00854337">
        <w:t xml:space="preserve"> </w:t>
      </w:r>
      <w:r w:rsidR="009F39F5">
        <w:t>Green Deal</w:t>
      </w:r>
      <w:r w:rsidR="00854337">
        <w:t xml:space="preserve"> is th</w:t>
      </w:r>
      <w:r w:rsidR="00AE1348">
        <w:t xml:space="preserve">erefore </w:t>
      </w:r>
      <w:r w:rsidR="00854337">
        <w:t xml:space="preserve">a golden opportunity for a sustainable </w:t>
      </w:r>
      <w:r w:rsidR="00AE1348">
        <w:t>renewal</w:t>
      </w:r>
      <w:r w:rsidR="00854337">
        <w:t xml:space="preserve"> of the </w:t>
      </w:r>
      <w:r w:rsidR="004E31D3">
        <w:t>“</w:t>
      </w:r>
      <w:r w:rsidR="008C777A">
        <w:t>Million Programme</w:t>
      </w:r>
      <w:r w:rsidR="004E31D3">
        <w:t>”</w:t>
      </w:r>
      <w:r w:rsidR="00AE1348">
        <w:t>,</w:t>
      </w:r>
      <w:r w:rsidR="008C777A">
        <w:t xml:space="preserve"> </w:t>
      </w:r>
      <w:r w:rsidR="00854337">
        <w:t>with reduced energy use and climate impact. In addition, energy efficiency is a growing export market</w:t>
      </w:r>
      <w:r w:rsidR="00AE1348">
        <w:t>, and</w:t>
      </w:r>
      <w:r w:rsidR="00854337">
        <w:t xml:space="preserve"> </w:t>
      </w:r>
      <w:r w:rsidR="004D578E">
        <w:t xml:space="preserve">is one in which </w:t>
      </w:r>
      <w:r w:rsidR="00854337">
        <w:t xml:space="preserve">Swedish companies have a </w:t>
      </w:r>
      <w:r w:rsidR="00AE1348">
        <w:t>great deal</w:t>
      </w:r>
      <w:r w:rsidR="00854337">
        <w:t xml:space="preserve"> to contribute when it comes to technology and methods. </w:t>
      </w:r>
    </w:p>
    <w:p w14:paraId="57457BF2" w14:textId="44504F73" w:rsidR="00854337" w:rsidRDefault="00854337" w:rsidP="00854337">
      <w:r>
        <w:t>Th</w:t>
      </w:r>
      <w:r w:rsidR="009F39F5">
        <w:t>e</w:t>
      </w:r>
      <w:r w:rsidR="00AE1348">
        <w:t xml:space="preserve"> </w:t>
      </w:r>
      <w:r>
        <w:t>renovation</w:t>
      </w:r>
      <w:r w:rsidR="004E31D3">
        <w:t xml:space="preserve"> wave</w:t>
      </w:r>
      <w:r>
        <w:t xml:space="preserve"> will be implemented </w:t>
      </w:r>
      <w:r w:rsidR="00AE1348">
        <w:t>through</w:t>
      </w:r>
      <w:r>
        <w:t xml:space="preserve"> support </w:t>
      </w:r>
      <w:r w:rsidR="00AE1348">
        <w:t xml:space="preserve">from </w:t>
      </w:r>
      <w:r>
        <w:t>extensive loans and grants mobili</w:t>
      </w:r>
      <w:r w:rsidR="008C777A">
        <w:t>s</w:t>
      </w:r>
      <w:r>
        <w:t xml:space="preserve">ed </w:t>
      </w:r>
      <w:r w:rsidR="009F39F5">
        <w:t>through</w:t>
      </w:r>
      <w:r>
        <w:t xml:space="preserve"> the EU budget and </w:t>
      </w:r>
      <w:r w:rsidR="009F39F5">
        <w:t xml:space="preserve">new </w:t>
      </w:r>
      <w:r w:rsidR="004E31D3">
        <w:t xml:space="preserve">recovery </w:t>
      </w:r>
      <w:r w:rsidR="009F39F5">
        <w:t xml:space="preserve">instrument </w:t>
      </w:r>
      <w:proofErr w:type="spellStart"/>
      <w:r w:rsidR="009F39F5">
        <w:t>NextGenerationEU</w:t>
      </w:r>
      <w:proofErr w:type="spellEnd"/>
      <w:r>
        <w:t xml:space="preserve">. To </w:t>
      </w:r>
      <w:r w:rsidR="00AE1348">
        <w:t>realise</w:t>
      </w:r>
      <w:r>
        <w:t xml:space="preserve"> the proposed increase</w:t>
      </w:r>
      <w:r w:rsidR="00AE1348">
        <w:t>d</w:t>
      </w:r>
      <w:r>
        <w:t xml:space="preserve"> ambition of the climate targets by 2030, the Commission estimates that an additional € 275 billion </w:t>
      </w:r>
      <w:r w:rsidR="00AE1348">
        <w:t>will need to be</w:t>
      </w:r>
      <w:r>
        <w:t xml:space="preserve"> invest</w:t>
      </w:r>
      <w:r w:rsidR="00AE1348">
        <w:t>ed</w:t>
      </w:r>
      <w:r>
        <w:t xml:space="preserve"> in renovations each year.</w:t>
      </w:r>
    </w:p>
    <w:p w14:paraId="37FC1B5D" w14:textId="5E4249E6" w:rsidR="00854337" w:rsidRDefault="00854337" w:rsidP="00854337">
      <w:r>
        <w:t xml:space="preserve">It is </w:t>
      </w:r>
      <w:r w:rsidR="00CB364C">
        <w:t>helpful</w:t>
      </w:r>
      <w:r>
        <w:t xml:space="preserve"> that the Commission </w:t>
      </w:r>
      <w:r w:rsidR="004E31D3">
        <w:t>clearly states</w:t>
      </w:r>
      <w:r>
        <w:t xml:space="preserve"> the importance of </w:t>
      </w:r>
      <w:r w:rsidR="00195FC3">
        <w:t>having</w:t>
      </w:r>
      <w:r>
        <w:t xml:space="preserve"> energy-efficient and sustainable housing accessible to people with </w:t>
      </w:r>
      <w:r w:rsidR="009F39F5">
        <w:t>different</w:t>
      </w:r>
      <w:r>
        <w:t xml:space="preserve"> income levels. </w:t>
      </w:r>
      <w:r w:rsidR="00AE1348">
        <w:t>The</w:t>
      </w:r>
      <w:r>
        <w:t xml:space="preserve"> renovations</w:t>
      </w:r>
      <w:r w:rsidR="00AE1348">
        <w:t xml:space="preserve"> required</w:t>
      </w:r>
      <w:r>
        <w:t xml:space="preserve"> must not </w:t>
      </w:r>
      <w:r w:rsidR="004E31D3">
        <w:t>lead to</w:t>
      </w:r>
      <w:r w:rsidR="00AE1348">
        <w:t xml:space="preserve"> that</w:t>
      </w:r>
      <w:r>
        <w:t xml:space="preserve"> people </w:t>
      </w:r>
      <w:r w:rsidR="009F39F5">
        <w:t xml:space="preserve">are </w:t>
      </w:r>
      <w:r w:rsidR="00AE1348">
        <w:t>no</w:t>
      </w:r>
      <w:r w:rsidR="004D578E">
        <w:t xml:space="preserve"> longer</w:t>
      </w:r>
      <w:r>
        <w:t xml:space="preserve"> able to live in their areas. When the funds are used</w:t>
      </w:r>
      <w:r w:rsidR="00AE1348">
        <w:t xml:space="preserve"> in future</w:t>
      </w:r>
      <w:r>
        <w:t xml:space="preserve">, it is important to have clear criteria for </w:t>
      </w:r>
      <w:r w:rsidR="00AE1348">
        <w:t xml:space="preserve">their </w:t>
      </w:r>
      <w:r>
        <w:t>allocation and follow-up through measurable goals, together with nationally tailored incentives:</w:t>
      </w:r>
    </w:p>
    <w:p w14:paraId="5DB29ADF" w14:textId="0AA02149" w:rsidR="00854337" w:rsidRDefault="00854337" w:rsidP="009F39F5">
      <w:pPr>
        <w:pStyle w:val="ListParagraph"/>
        <w:numPr>
          <w:ilvl w:val="0"/>
          <w:numId w:val="2"/>
        </w:numPr>
      </w:pPr>
      <w:r>
        <w:t xml:space="preserve">The renovation wave </w:t>
      </w:r>
      <w:r w:rsidR="004E31D3">
        <w:t>should have an overarching</w:t>
      </w:r>
      <w:r>
        <w:t xml:space="preserve"> focus</w:t>
      </w:r>
      <w:r w:rsidR="00195FC3">
        <w:t xml:space="preserve">, </w:t>
      </w:r>
      <w:r>
        <w:t>link</w:t>
      </w:r>
      <w:r w:rsidR="00195FC3">
        <w:t>ing</w:t>
      </w:r>
      <w:r>
        <w:t xml:space="preserve"> issues such as a healthy indoor environment, </w:t>
      </w:r>
      <w:r w:rsidR="00195FC3">
        <w:t xml:space="preserve">the </w:t>
      </w:r>
      <w:r>
        <w:t xml:space="preserve">efficient use of resources, circularity and life cycle aspects </w:t>
      </w:r>
      <w:r w:rsidR="00195FC3">
        <w:t>of</w:t>
      </w:r>
      <w:r>
        <w:t xml:space="preserve"> the renovation wave. The phasing out of substances with a negative effect on health and the environment must be made widespread throughout the EU. When renovating, a proper inventory </w:t>
      </w:r>
      <w:r w:rsidR="00195FC3">
        <w:t>should be</w:t>
      </w:r>
      <w:r>
        <w:t xml:space="preserve"> </w:t>
      </w:r>
      <w:r w:rsidR="004D578E">
        <w:t>mandatory</w:t>
      </w:r>
      <w:r>
        <w:t xml:space="preserve"> as a basis for planning measures. </w:t>
      </w:r>
    </w:p>
    <w:p w14:paraId="6DEBC833" w14:textId="77777777" w:rsidR="009F39F5" w:rsidRDefault="009F39F5" w:rsidP="009F39F5">
      <w:pPr>
        <w:pStyle w:val="ListParagraph"/>
      </w:pPr>
    </w:p>
    <w:p w14:paraId="27EC3FEB" w14:textId="2E1DFB0D" w:rsidR="00854337" w:rsidRDefault="00854337" w:rsidP="009F39F5">
      <w:pPr>
        <w:pStyle w:val="ListParagraph"/>
        <w:numPr>
          <w:ilvl w:val="0"/>
          <w:numId w:val="2"/>
        </w:numPr>
      </w:pPr>
      <w:r>
        <w:lastRenderedPageBreak/>
        <w:t xml:space="preserve">Competitive neutrality is crucial. The funds </w:t>
      </w:r>
      <w:r w:rsidR="00195FC3">
        <w:t>should</w:t>
      </w:r>
      <w:r>
        <w:t xml:space="preserve"> not be used to distort subsidies, </w:t>
      </w:r>
      <w:r w:rsidR="004E31D3">
        <w:t>subsidise</w:t>
      </w:r>
      <w:r>
        <w:t xml:space="preserve"> public </w:t>
      </w:r>
      <w:r w:rsidR="004E31D3">
        <w:t xml:space="preserve">sector </w:t>
      </w:r>
      <w:r>
        <w:t>activities or distort competition between private companies. The i</w:t>
      </w:r>
      <w:r w:rsidR="004E31D3">
        <w:t>nitiative</w:t>
      </w:r>
      <w:r>
        <w:t xml:space="preserve"> must be implemented in</w:t>
      </w:r>
      <w:r w:rsidR="00195FC3">
        <w:t xml:space="preserve"> such</w:t>
      </w:r>
      <w:r>
        <w:t xml:space="preserve"> a way that </w:t>
      </w:r>
      <w:r w:rsidR="004D578E">
        <w:t xml:space="preserve">it </w:t>
      </w:r>
      <w:r w:rsidR="00195FC3">
        <w:t>allows</w:t>
      </w:r>
      <w:r>
        <w:t xml:space="preserve"> small</w:t>
      </w:r>
      <w:r w:rsidR="004D578E">
        <w:t>-</w:t>
      </w:r>
      <w:r>
        <w:t xml:space="preserve"> and medium-sized companies </w:t>
      </w:r>
      <w:r w:rsidR="00195FC3">
        <w:t>to</w:t>
      </w:r>
      <w:r>
        <w:t xml:space="preserve"> compete on a </w:t>
      </w:r>
      <w:r w:rsidR="00195FC3">
        <w:t>fair</w:t>
      </w:r>
      <w:r>
        <w:t xml:space="preserve"> basis.</w:t>
      </w:r>
    </w:p>
    <w:p w14:paraId="3019EED2" w14:textId="77777777" w:rsidR="009F39F5" w:rsidRDefault="009F39F5" w:rsidP="009F39F5">
      <w:pPr>
        <w:pStyle w:val="ListParagraph"/>
      </w:pPr>
    </w:p>
    <w:p w14:paraId="2D5CEB38" w14:textId="59198A5C" w:rsidR="00854337" w:rsidRDefault="004E31D3" w:rsidP="009F39F5">
      <w:pPr>
        <w:pStyle w:val="ListParagraph"/>
        <w:numPr>
          <w:ilvl w:val="0"/>
          <w:numId w:val="2"/>
        </w:numPr>
      </w:pPr>
      <w:r>
        <w:t>It is also important that the</w:t>
      </w:r>
      <w:r w:rsidR="00854337">
        <w:t xml:space="preserve"> strategy </w:t>
      </w:r>
      <w:r>
        <w:t>contributes to</w:t>
      </w:r>
      <w:r w:rsidR="00854337">
        <w:t xml:space="preserve"> </w:t>
      </w:r>
      <w:r>
        <w:t>increasing</w:t>
      </w:r>
      <w:r w:rsidR="00854337">
        <w:t xml:space="preserve"> awareness </w:t>
      </w:r>
      <w:r w:rsidR="00195FC3">
        <w:t xml:space="preserve">of the benefits of renovating sustainably </w:t>
      </w:r>
      <w:r w:rsidR="00854337">
        <w:t xml:space="preserve">among all players in the value chain. </w:t>
      </w:r>
      <w:r w:rsidR="00F74E9A">
        <w:t>The</w:t>
      </w:r>
      <w:r w:rsidR="00854337">
        <w:t xml:space="preserve"> strategy </w:t>
      </w:r>
      <w:r w:rsidR="00195FC3">
        <w:t>should</w:t>
      </w:r>
      <w:r w:rsidR="00854337">
        <w:t xml:space="preserve"> lead to lower </w:t>
      </w:r>
      <w:r w:rsidR="00195FC3">
        <w:t xml:space="preserve">long-term </w:t>
      </w:r>
      <w:r w:rsidR="00854337">
        <w:t>energy and maintenance costs for renovated buildings.</w:t>
      </w:r>
    </w:p>
    <w:p w14:paraId="6EFE2D4F" w14:textId="5CDF39E6" w:rsidR="00BB3E2B" w:rsidRDefault="00195FC3" w:rsidP="00854337">
      <w:r>
        <w:t>A</w:t>
      </w:r>
      <w:r w:rsidR="00854337">
        <w:t xml:space="preserve">dditions to the Government's budget bill for energy efficiency improvements and renovations </w:t>
      </w:r>
      <w:r w:rsidR="006757A4">
        <w:t>are</w:t>
      </w:r>
      <w:r w:rsidR="00854337">
        <w:t xml:space="preserve"> important. Among other things, 900 million</w:t>
      </w:r>
      <w:r w:rsidR="009F39F5">
        <w:t xml:space="preserve"> </w:t>
      </w:r>
      <w:r w:rsidR="009F39F5">
        <w:t>SEK</w:t>
      </w:r>
      <w:bookmarkStart w:id="0" w:name="_GoBack"/>
      <w:bookmarkEnd w:id="0"/>
      <w:r w:rsidR="00854337">
        <w:t xml:space="preserve"> will be added to the </w:t>
      </w:r>
      <w:r w:rsidR="006757A4">
        <w:t xml:space="preserve">2021 </w:t>
      </w:r>
      <w:r w:rsidR="00854337">
        <w:t xml:space="preserve">budget for energy efficiency and renovation of apartment buildings. However, in order to benefit from the EU's recovery fund, we would like the government to include the need for renovation </w:t>
      </w:r>
      <w:r w:rsidR="006757A4">
        <w:t>with</w:t>
      </w:r>
      <w:r w:rsidR="00854337">
        <w:t xml:space="preserve">in Sweden's recovery plan. Through </w:t>
      </w:r>
      <w:r w:rsidR="006913FD">
        <w:t xml:space="preserve">these </w:t>
      </w:r>
      <w:r w:rsidR="00854337">
        <w:t>investments in renovations, we can create societal benefits for a long time to come.</w:t>
      </w:r>
    </w:p>
    <w:sectPr w:rsidR="00BB3E2B" w:rsidSect="00BB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78C0"/>
    <w:multiLevelType w:val="hybridMultilevel"/>
    <w:tmpl w:val="5A76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48BC"/>
    <w:multiLevelType w:val="hybridMultilevel"/>
    <w:tmpl w:val="0D7EE744"/>
    <w:lvl w:ilvl="0" w:tplc="4A5E55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7"/>
    <w:rsid w:val="00095628"/>
    <w:rsid w:val="00161AA6"/>
    <w:rsid w:val="00195BDF"/>
    <w:rsid w:val="00195FC3"/>
    <w:rsid w:val="001F618F"/>
    <w:rsid w:val="002A46C2"/>
    <w:rsid w:val="002F1F03"/>
    <w:rsid w:val="002F2123"/>
    <w:rsid w:val="00322C77"/>
    <w:rsid w:val="00340DF2"/>
    <w:rsid w:val="003D50E6"/>
    <w:rsid w:val="0040186C"/>
    <w:rsid w:val="0046050D"/>
    <w:rsid w:val="004B414B"/>
    <w:rsid w:val="004D578E"/>
    <w:rsid w:val="004E31D3"/>
    <w:rsid w:val="00517D88"/>
    <w:rsid w:val="00595DE8"/>
    <w:rsid w:val="005D1DF6"/>
    <w:rsid w:val="006622AB"/>
    <w:rsid w:val="006757A4"/>
    <w:rsid w:val="006913FD"/>
    <w:rsid w:val="006B6C5C"/>
    <w:rsid w:val="00796E6D"/>
    <w:rsid w:val="007C48E8"/>
    <w:rsid w:val="00821BDD"/>
    <w:rsid w:val="00854337"/>
    <w:rsid w:val="008C777A"/>
    <w:rsid w:val="008D4945"/>
    <w:rsid w:val="008E120E"/>
    <w:rsid w:val="009F39F5"/>
    <w:rsid w:val="00A17596"/>
    <w:rsid w:val="00AB683B"/>
    <w:rsid w:val="00AE1348"/>
    <w:rsid w:val="00AF3AA7"/>
    <w:rsid w:val="00B65267"/>
    <w:rsid w:val="00BB3E2B"/>
    <w:rsid w:val="00BB50F5"/>
    <w:rsid w:val="00BC2DAB"/>
    <w:rsid w:val="00C30AF0"/>
    <w:rsid w:val="00CB364C"/>
    <w:rsid w:val="00CC45A8"/>
    <w:rsid w:val="00D557BE"/>
    <w:rsid w:val="00E1648A"/>
    <w:rsid w:val="00F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A9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A6"/>
    <w:pPr>
      <w:spacing w:after="160" w:line="259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AA7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50D"/>
    <w:pPr>
      <w:spacing w:after="0" w:line="240" w:lineRule="auto"/>
    </w:pPr>
    <w:rPr>
      <w:rFonts w:ascii="Verdana" w:hAnsi="Verdana"/>
      <w:sz w:val="20"/>
    </w:rPr>
  </w:style>
  <w:style w:type="paragraph" w:styleId="EnvelopeReturn">
    <w:name w:val="envelope return"/>
    <w:basedOn w:val="Normal"/>
    <w:uiPriority w:val="99"/>
    <w:semiHidden/>
    <w:unhideWhenUsed/>
    <w:rsid w:val="005D1DF6"/>
    <w:pPr>
      <w:spacing w:line="240" w:lineRule="auto"/>
    </w:pPr>
    <w:rPr>
      <w:rFonts w:eastAsiaTheme="majorEastAsia" w:cstheme="majorBidi"/>
      <w:i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1DF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A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1A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A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1A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3AA7"/>
    <w:rPr>
      <w:rFonts w:ascii="Verdana" w:eastAsiaTheme="majorEastAsia" w:hAnsi="Verdana" w:cstheme="majorBidi"/>
      <w:b/>
      <w:color w:val="2F5496" w:themeColor="accent1" w:themeShade="BF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A6"/>
    <w:pPr>
      <w:spacing w:after="160" w:line="259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AA7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50D"/>
    <w:pPr>
      <w:spacing w:after="0" w:line="240" w:lineRule="auto"/>
    </w:pPr>
    <w:rPr>
      <w:rFonts w:ascii="Verdana" w:hAnsi="Verdana"/>
      <w:sz w:val="20"/>
    </w:rPr>
  </w:style>
  <w:style w:type="paragraph" w:styleId="EnvelopeReturn">
    <w:name w:val="envelope return"/>
    <w:basedOn w:val="Normal"/>
    <w:uiPriority w:val="99"/>
    <w:semiHidden/>
    <w:unhideWhenUsed/>
    <w:rsid w:val="005D1DF6"/>
    <w:pPr>
      <w:spacing w:line="240" w:lineRule="auto"/>
    </w:pPr>
    <w:rPr>
      <w:rFonts w:eastAsiaTheme="majorEastAsia" w:cstheme="majorBidi"/>
      <w:i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1DF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A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1A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A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1A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3AA7"/>
    <w:rPr>
      <w:rFonts w:ascii="Verdana" w:eastAsiaTheme="majorEastAsia" w:hAnsi="Verdana" w:cstheme="majorBidi"/>
      <w:b/>
      <w:color w:val="2F5496" w:themeColor="accent1" w:themeShade="BF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7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Mackay</dc:creator>
  <cp:keywords/>
  <dc:description/>
  <cp:lastModifiedBy>Christian Ardhe</cp:lastModifiedBy>
  <cp:revision>2</cp:revision>
  <dcterms:created xsi:type="dcterms:W3CDTF">2020-11-10T08:39:00Z</dcterms:created>
  <dcterms:modified xsi:type="dcterms:W3CDTF">2020-11-10T08:39:00Z</dcterms:modified>
</cp:coreProperties>
</file>